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8" w:rsidRDefault="00D05708" w:rsidP="000E7B81">
      <w:pPr>
        <w:jc w:val="center"/>
        <w:rPr>
          <w:b/>
          <w:sz w:val="28"/>
          <w:szCs w:val="28"/>
        </w:rPr>
      </w:pPr>
    </w:p>
    <w:p w:rsidR="00D05708" w:rsidRDefault="00D05708" w:rsidP="000E7B81">
      <w:pPr>
        <w:jc w:val="center"/>
        <w:rPr>
          <w:b/>
          <w:sz w:val="28"/>
          <w:szCs w:val="28"/>
        </w:rPr>
      </w:pPr>
    </w:p>
    <w:p w:rsidR="00D05708" w:rsidRDefault="00D05708" w:rsidP="000E7B81">
      <w:pPr>
        <w:jc w:val="center"/>
        <w:rPr>
          <w:b/>
          <w:sz w:val="28"/>
          <w:szCs w:val="28"/>
        </w:rPr>
      </w:pPr>
    </w:p>
    <w:p w:rsidR="000E7B81" w:rsidRDefault="000E7B81" w:rsidP="000E7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JUDICIAL COUNCIL OF CALIFORNIA</w:t>
      </w:r>
    </w:p>
    <w:p w:rsidR="000E7B81" w:rsidRDefault="000E7B81" w:rsidP="000E7B81">
      <w:pPr>
        <w:jc w:val="center"/>
        <w:rPr>
          <w:b/>
          <w:sz w:val="6"/>
          <w:szCs w:val="6"/>
        </w:rPr>
      </w:pP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PROPOSALS</w:t>
      </w: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E7B81" w:rsidRDefault="000E7B81" w:rsidP="000E7B81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</w:rPr>
      </w:pPr>
      <w:r>
        <w:rPr>
          <w:b/>
          <w:color w:val="222222"/>
          <w:kern w:val="36"/>
          <w:sz w:val="32"/>
          <w:szCs w:val="32"/>
        </w:rPr>
        <w:t>Amador County Dependency Representation</w:t>
      </w:r>
    </w:p>
    <w:p w:rsidR="000E7B81" w:rsidRDefault="000E7B81" w:rsidP="000E7B81">
      <w:pPr>
        <w:shd w:val="clear" w:color="auto" w:fill="FFFFFF"/>
        <w:spacing w:line="264" w:lineRule="atLeast"/>
        <w:jc w:val="center"/>
        <w:outlineLvl w:val="1"/>
        <w:rPr>
          <w:b/>
          <w:color w:val="222222"/>
          <w:kern w:val="36"/>
          <w:sz w:val="32"/>
          <w:szCs w:val="32"/>
        </w:rPr>
      </w:pPr>
      <w:r>
        <w:rPr>
          <w:b/>
          <w:color w:val="222222"/>
          <w:kern w:val="36"/>
          <w:sz w:val="32"/>
          <w:szCs w:val="32"/>
        </w:rPr>
        <w:t>RFP # CFCC-031814-LCDR-CF</w:t>
      </w: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Notice of Cancellation</w:t>
      </w:r>
    </w:p>
    <w:p w:rsidR="000E7B81" w:rsidRDefault="000E7B81" w:rsidP="000E7B81">
      <w:pPr>
        <w:autoSpaceDE w:val="0"/>
        <w:autoSpaceDN w:val="0"/>
        <w:adjustRightInd w:val="0"/>
        <w:jc w:val="center"/>
        <w:rPr>
          <w:b/>
        </w:rPr>
      </w:pPr>
    </w:p>
    <w:p w:rsidR="000E7B81" w:rsidRDefault="00CF78DC" w:rsidP="000E7B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May 20</w:t>
      </w:r>
      <w:r w:rsidR="000E7B81">
        <w:rPr>
          <w:b/>
        </w:rPr>
        <w:t>, 2014</w:t>
      </w:r>
    </w:p>
    <w:p w:rsidR="000E7B81" w:rsidRDefault="000E7B81" w:rsidP="000E7B81">
      <w:pPr>
        <w:autoSpaceDE w:val="0"/>
        <w:autoSpaceDN w:val="0"/>
        <w:adjustRightInd w:val="0"/>
      </w:pPr>
    </w:p>
    <w:p w:rsidR="000E7B81" w:rsidRDefault="000E7B81" w:rsidP="000E7B81">
      <w:pPr>
        <w:autoSpaceDE w:val="0"/>
        <w:autoSpaceDN w:val="0"/>
        <w:adjustRightInd w:val="0"/>
      </w:pPr>
    </w:p>
    <w:p w:rsidR="00E04696" w:rsidRDefault="00E04696" w:rsidP="000E7B81">
      <w:pPr>
        <w:autoSpaceDE w:val="0"/>
        <w:autoSpaceDN w:val="0"/>
        <w:adjustRightInd w:val="0"/>
      </w:pPr>
    </w:p>
    <w:p w:rsidR="000E7B81" w:rsidRDefault="000E7B81" w:rsidP="000E7B81">
      <w:pPr>
        <w:autoSpaceDE w:val="0"/>
        <w:autoSpaceDN w:val="0"/>
        <w:adjustRightInd w:val="0"/>
      </w:pPr>
    </w:p>
    <w:p w:rsidR="000E7B81" w:rsidRDefault="000E7B81" w:rsidP="000E7B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be advised, </w:t>
      </w:r>
      <w:r w:rsidR="00E04696">
        <w:rPr>
          <w:sz w:val="28"/>
          <w:szCs w:val="28"/>
        </w:rPr>
        <w:t xml:space="preserve">this </w:t>
      </w:r>
      <w:r w:rsidR="00E04696" w:rsidRPr="00E04696">
        <w:rPr>
          <w:i/>
          <w:sz w:val="28"/>
          <w:szCs w:val="28"/>
        </w:rPr>
        <w:t>Request for Proposals</w:t>
      </w:r>
      <w:r>
        <w:rPr>
          <w:sz w:val="28"/>
          <w:szCs w:val="28"/>
        </w:rPr>
        <w:t xml:space="preserve"> is hereby canceled</w:t>
      </w:r>
      <w:r w:rsidR="00E04696">
        <w:rPr>
          <w:sz w:val="28"/>
          <w:szCs w:val="28"/>
        </w:rPr>
        <w:t xml:space="preserve"> in its entirety.</w:t>
      </w:r>
    </w:p>
    <w:p w:rsidR="000E7B81" w:rsidRDefault="000E7B81" w:rsidP="000E7B81"/>
    <w:p w:rsidR="00660745" w:rsidRDefault="00660745"/>
    <w:sectPr w:rsidR="00660745" w:rsidSect="0066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AubUKuJbQ9Q2W4ZCTlH48fxhwU=" w:salt="pQqSR4X8YEhdtA5phTu0OA=="/>
  <w:defaultTabStop w:val="720"/>
  <w:characterSpacingControl w:val="doNotCompress"/>
  <w:compat/>
  <w:rsids>
    <w:rsidRoot w:val="000E7B81"/>
    <w:rsid w:val="000B3297"/>
    <w:rsid w:val="000E7B81"/>
    <w:rsid w:val="00123C77"/>
    <w:rsid w:val="0059583A"/>
    <w:rsid w:val="00660745"/>
    <w:rsid w:val="008123B5"/>
    <w:rsid w:val="00A66433"/>
    <w:rsid w:val="00B122D3"/>
    <w:rsid w:val="00B26547"/>
    <w:rsid w:val="00BF7E1C"/>
    <w:rsid w:val="00CF78DC"/>
    <w:rsid w:val="00D05708"/>
    <w:rsid w:val="00DB6231"/>
    <w:rsid w:val="00DD3396"/>
    <w:rsid w:val="00E04696"/>
    <w:rsid w:val="00E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3B5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23B5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23B5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3B5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3B5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3B5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3B5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23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23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3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3B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3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3B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23B5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123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3B5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23B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23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8</DocSecurity>
  <Lines>2</Lines>
  <Paragraphs>1</Paragraphs>
  <ScaleCrop>false</ScaleCrop>
  <Company>Administrative Office of the Courts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5</cp:revision>
  <dcterms:created xsi:type="dcterms:W3CDTF">2014-05-14T15:35:00Z</dcterms:created>
  <dcterms:modified xsi:type="dcterms:W3CDTF">2014-05-20T16:25:00Z</dcterms:modified>
</cp:coreProperties>
</file>