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77" w:rsidRDefault="009C7277" w:rsidP="009C7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F31356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9C7277" w:rsidRDefault="009C7277" w:rsidP="009C727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PROPOSER’S ACCEPTANCE OF Terms and Conditions </w:t>
      </w:r>
    </w:p>
    <w:p w:rsidR="009C7277" w:rsidRDefault="009C7277" w:rsidP="009C727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C7277" w:rsidRDefault="009C7277" w:rsidP="009C7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277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9C7277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>
        <w:rPr>
          <w:rFonts w:ascii="Times New Roman" w:hAnsi="Times New Roman" w:cs="Times New Roman"/>
          <w:sz w:val="24"/>
          <w:szCs w:val="24"/>
        </w:rPr>
        <w:t>Mark the appropriate choice below and sign this attachment.</w:t>
      </w:r>
    </w:p>
    <w:p w:rsidR="009C7277" w:rsidRDefault="009C7277" w:rsidP="009C7277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C7277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9C7277" w:rsidRPr="00BC2C63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Proposer accepts </w:t>
      </w:r>
      <w:r w:rsidRPr="00BC2C63">
        <w:rPr>
          <w:rFonts w:ascii="Times New Roman" w:hAnsi="Times New Roman" w:cs="Times New Roman"/>
          <w:sz w:val="24"/>
          <w:szCs w:val="24"/>
        </w:rPr>
        <w:t xml:space="preserve">Attachment </w:t>
      </w:r>
      <w:r w:rsidR="00BC2C63" w:rsidRPr="00BC2C63">
        <w:rPr>
          <w:rFonts w:ascii="Times New Roman" w:hAnsi="Times New Roman" w:cs="Times New Roman"/>
          <w:sz w:val="24"/>
          <w:szCs w:val="24"/>
        </w:rPr>
        <w:t>5</w:t>
      </w:r>
      <w:r w:rsidRPr="00BC2C63">
        <w:rPr>
          <w:rFonts w:ascii="Times New Roman" w:hAnsi="Times New Roman" w:cs="Times New Roman"/>
          <w:sz w:val="24"/>
          <w:szCs w:val="24"/>
        </w:rPr>
        <w:t xml:space="preserve">: JBE Standard Terms and Conditions (“Attachment </w:t>
      </w:r>
      <w:r w:rsidR="00F31356">
        <w:rPr>
          <w:rFonts w:ascii="Times New Roman" w:hAnsi="Times New Roman" w:cs="Times New Roman"/>
          <w:sz w:val="24"/>
          <w:szCs w:val="24"/>
        </w:rPr>
        <w:t>6</w:t>
      </w:r>
      <w:r w:rsidRPr="00BC2C63">
        <w:rPr>
          <w:rFonts w:ascii="Times New Roman" w:hAnsi="Times New Roman" w:cs="Times New Roman"/>
          <w:sz w:val="24"/>
          <w:szCs w:val="24"/>
        </w:rPr>
        <w:t xml:space="preserve">”) without exception. </w:t>
      </w:r>
    </w:p>
    <w:p w:rsidR="009C7277" w:rsidRPr="00BC2C63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C7277" w:rsidRPr="00BC2C63" w:rsidRDefault="009C7277" w:rsidP="009C727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C2C63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9C7277" w:rsidRPr="00BC2C63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9C7277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C2C63">
        <w:rPr>
          <w:rFonts w:ascii="Arial" w:hAnsi="Arial" w:cs="Arial"/>
        </w:rPr>
        <w:sym w:font="Wingdings" w:char="F06F"/>
      </w:r>
      <w:r w:rsidRPr="00BC2C63">
        <w:rPr>
          <w:rFonts w:ascii="Arial" w:hAnsi="Arial" w:cs="Arial"/>
        </w:rPr>
        <w:tab/>
        <w:t>2.</w:t>
      </w:r>
      <w:r w:rsidRPr="00BC2C63">
        <w:rPr>
          <w:rFonts w:ascii="Arial" w:hAnsi="Arial" w:cs="Arial"/>
        </w:rPr>
        <w:tab/>
      </w:r>
      <w:r w:rsidRPr="00BC2C63">
        <w:rPr>
          <w:rFonts w:ascii="Times New Roman" w:hAnsi="Times New Roman" w:cs="Times New Roman"/>
          <w:sz w:val="24"/>
          <w:szCs w:val="24"/>
        </w:rPr>
        <w:t xml:space="preserve">Proposer proposes exceptions or changes to Attachment </w:t>
      </w:r>
      <w:r w:rsidR="00BC2C63" w:rsidRPr="00BC2C6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BC2C63">
        <w:rPr>
          <w:rFonts w:ascii="Times New Roman" w:hAnsi="Times New Roman" w:cs="Times New Roman"/>
          <w:sz w:val="24"/>
          <w:szCs w:val="24"/>
        </w:rPr>
        <w:t>.  Proposer must also submit (</w:t>
      </w:r>
      <w:proofErr w:type="spellStart"/>
      <w:r w:rsidRPr="00BC2C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2C63">
        <w:rPr>
          <w:rFonts w:ascii="Times New Roman" w:hAnsi="Times New Roman" w:cs="Times New Roman"/>
          <w:sz w:val="24"/>
          <w:szCs w:val="24"/>
        </w:rPr>
        <w:t xml:space="preserve">) a </w:t>
      </w:r>
      <w:proofErr w:type="gramStart"/>
      <w:r w:rsidRPr="00BC2C63">
        <w:rPr>
          <w:rFonts w:ascii="Times New Roman" w:hAnsi="Times New Roman" w:cs="Times New Roman"/>
          <w:sz w:val="24"/>
          <w:szCs w:val="24"/>
        </w:rPr>
        <w:t>red-lined</w:t>
      </w:r>
      <w:proofErr w:type="gramEnd"/>
      <w:r w:rsidRPr="00BC2C63">
        <w:rPr>
          <w:rFonts w:ascii="Times New Roman" w:hAnsi="Times New Roman" w:cs="Times New Roman"/>
          <w:sz w:val="24"/>
          <w:szCs w:val="24"/>
        </w:rPr>
        <w:t xml:space="preserve"> version of Attachment </w:t>
      </w:r>
      <w:r w:rsidR="00BC2C63" w:rsidRPr="00BC2C63">
        <w:rPr>
          <w:rFonts w:ascii="Times New Roman" w:hAnsi="Times New Roman" w:cs="Times New Roman"/>
          <w:sz w:val="24"/>
          <w:szCs w:val="24"/>
        </w:rPr>
        <w:t>5</w:t>
      </w:r>
      <w:r w:rsidRPr="00BC2C63">
        <w:rPr>
          <w:rFonts w:ascii="Times New Roman" w:hAnsi="Times New Roman" w:cs="Times New Roman"/>
          <w:sz w:val="24"/>
          <w:szCs w:val="24"/>
        </w:rPr>
        <w:t xml:space="preserve"> that implements all proposed changes, and (ii) a written explanation or rationale</w:t>
      </w:r>
      <w:r>
        <w:rPr>
          <w:rFonts w:ascii="Times New Roman" w:hAnsi="Times New Roman" w:cs="Times New Roman"/>
          <w:sz w:val="24"/>
          <w:szCs w:val="24"/>
        </w:rPr>
        <w:t xml:space="preserve"> for each exception or proposed change. </w:t>
      </w:r>
    </w:p>
    <w:p w:rsidR="009C7277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9C7277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</w:tblGrid>
      <w:tr w:rsidR="009C7277" w:rsidTr="009C7277">
        <w:trPr>
          <w:trHeight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277" w:rsidRDefault="009C7277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9C7277" w:rsidRDefault="009C7277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9C72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77" w:rsidRDefault="009C7277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9C7277" w:rsidRDefault="009C7277">
            <w:pPr>
              <w:tabs>
                <w:tab w:val="left" w:pos="3600"/>
              </w:tabs>
              <w:rPr>
                <w:sz w:val="16"/>
              </w:rPr>
            </w:pPr>
          </w:p>
          <w:p w:rsidR="009C7277" w:rsidRDefault="009C7277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9C72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277" w:rsidRDefault="009C7277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115940" w:rsidRDefault="00115940"/>
    <w:sectPr w:rsidR="0011594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A53" w:rsidRDefault="00FE5A53" w:rsidP="009C7277">
      <w:r>
        <w:separator/>
      </w:r>
    </w:p>
  </w:endnote>
  <w:endnote w:type="continuationSeparator" w:id="0">
    <w:p w:rsidR="00FE5A53" w:rsidRDefault="00FE5A53" w:rsidP="009C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A53" w:rsidRDefault="00FE5A53" w:rsidP="009C7277">
      <w:r>
        <w:separator/>
      </w:r>
    </w:p>
  </w:footnote>
  <w:footnote w:type="continuationSeparator" w:id="0">
    <w:p w:rsidR="00FE5A53" w:rsidRDefault="00FE5A53" w:rsidP="009C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DF5" w:rsidRDefault="000F5DF5" w:rsidP="009C7277">
    <w:pPr>
      <w:pStyle w:val="Header"/>
      <w:tabs>
        <w:tab w:val="left" w:pos="1080"/>
      </w:tabs>
    </w:pPr>
    <w:r>
      <w:t>PROJECT:</w:t>
    </w:r>
    <w:r>
      <w:tab/>
      <w:t>EAST COUNTY REGIONAL CENTER ELEVATOR MODERNIZATION</w:t>
    </w:r>
  </w:p>
  <w:p w:rsidR="009C7277" w:rsidRDefault="009C7277" w:rsidP="009C7277">
    <w:pPr>
      <w:pStyle w:val="Header"/>
      <w:tabs>
        <w:tab w:val="left" w:pos="1080"/>
      </w:tabs>
    </w:pPr>
    <w:r>
      <w:t>RFP No.:</w:t>
    </w:r>
    <w:r>
      <w:tab/>
    </w:r>
    <w:r w:rsidR="000F5DF5">
      <w:t>FSO</w:t>
    </w:r>
    <w:r>
      <w:t>-20</w:t>
    </w:r>
    <w:r w:rsidR="00F31356">
      <w:t>18</w:t>
    </w:r>
    <w:r>
      <w:t>-</w:t>
    </w:r>
    <w:r w:rsidR="00F31356">
      <w:t>04</w:t>
    </w:r>
    <w:r>
      <w:t>-JR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77"/>
    <w:rsid w:val="00087C8F"/>
    <w:rsid w:val="000A543E"/>
    <w:rsid w:val="000F5DF5"/>
    <w:rsid w:val="00115940"/>
    <w:rsid w:val="001924FF"/>
    <w:rsid w:val="00346198"/>
    <w:rsid w:val="007F6A4A"/>
    <w:rsid w:val="009C7277"/>
    <w:rsid w:val="009D106B"/>
    <w:rsid w:val="00BC2C63"/>
    <w:rsid w:val="00E0383D"/>
    <w:rsid w:val="00E94EC4"/>
    <w:rsid w:val="00F31356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D5755"/>
  <w15:chartTrackingRefBased/>
  <w15:docId w15:val="{035F6990-6886-43AA-86DD-8E461983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277"/>
    <w:pPr>
      <w:spacing w:line="240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4FF"/>
    <w:pPr>
      <w:keepNext/>
      <w:spacing w:before="240" w:after="60" w:line="300" w:lineRule="atLeas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924FF"/>
    <w:pPr>
      <w:keepNext/>
      <w:spacing w:before="240" w:after="60" w:line="300" w:lineRule="atLeas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24FF"/>
    <w:pPr>
      <w:keepNext/>
      <w:spacing w:before="240" w:after="60" w:line="300" w:lineRule="atLeas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4FF"/>
    <w:pPr>
      <w:spacing w:before="240" w:after="60" w:line="300" w:lineRule="atLeast"/>
      <w:outlineLvl w:val="5"/>
    </w:pPr>
    <w:rPr>
      <w:rFonts w:asciiTheme="minorHAnsi" w:eastAsiaTheme="minorHAnsi" w:hAnsiTheme="minorHAnsi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4FF"/>
    <w:pPr>
      <w:spacing w:before="240" w:after="60" w:line="300" w:lineRule="atLeast"/>
      <w:outlineLvl w:val="6"/>
    </w:pPr>
    <w:rPr>
      <w:rFonts w:asciiTheme="minorHAnsi" w:eastAsiaTheme="minorHAnsi" w:hAnsiTheme="minorHAns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4FF"/>
    <w:pPr>
      <w:spacing w:before="240" w:after="60" w:line="300" w:lineRule="atLeast"/>
      <w:outlineLvl w:val="7"/>
    </w:pPr>
    <w:rPr>
      <w:rFonts w:asciiTheme="minorHAnsi" w:eastAsiaTheme="minorHAnsi" w:hAnsiTheme="minorHAns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4FF"/>
    <w:pPr>
      <w:spacing w:before="240" w:after="60" w:line="300" w:lineRule="atLeast"/>
      <w:outlineLvl w:val="8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4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24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924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4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4FF"/>
  </w:style>
  <w:style w:type="character" w:customStyle="1" w:styleId="Heading8Char">
    <w:name w:val="Heading 8 Char"/>
    <w:basedOn w:val="DefaultParagraphFont"/>
    <w:link w:val="Heading8"/>
    <w:uiPriority w:val="9"/>
    <w:semiHidden/>
    <w:rsid w:val="001924F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4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924FF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24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4FF"/>
    <w:pPr>
      <w:spacing w:after="60" w:line="300" w:lineRule="atLeast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24FF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24F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C7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277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7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277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Rittweger, John</dc:creator>
  <cp:keywords/>
  <dc:description/>
  <cp:lastModifiedBy>Rittweger, John</cp:lastModifiedBy>
  <cp:revision>6</cp:revision>
  <dcterms:created xsi:type="dcterms:W3CDTF">2017-05-10T17:36:00Z</dcterms:created>
  <dcterms:modified xsi:type="dcterms:W3CDTF">2018-01-24T18:03:00Z</dcterms:modified>
</cp:coreProperties>
</file>