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CA" w:rsidRDefault="00C916CA" w:rsidP="00C916CA">
      <w:pPr>
        <w:pStyle w:val="Default"/>
      </w:pPr>
    </w:p>
    <w:p w:rsidR="00C916CA" w:rsidRDefault="00C916CA" w:rsidP="00C916CA">
      <w:pPr>
        <w:pStyle w:val="Default"/>
        <w:rPr>
          <w:rFonts w:asciiTheme="majorHAnsi" w:hAnsiTheme="majorHAnsi" w:cstheme="majorHAnsi"/>
          <w:b/>
          <w:i/>
          <w:color w:val="0033CC"/>
          <w:sz w:val="18"/>
          <w:szCs w:val="18"/>
        </w:rPr>
      </w:pPr>
      <w:r>
        <w:t xml:space="preserve"> </w:t>
      </w:r>
      <w:r w:rsidR="000E39FF" w:rsidRPr="00D31829">
        <w:rPr>
          <w:b/>
          <w:bCs/>
          <w:color w:val="FF0000"/>
          <w:sz w:val="28"/>
          <w:szCs w:val="28"/>
        </w:rPr>
        <w:t>Addendum 1</w:t>
      </w:r>
      <w:r w:rsidRPr="00D31829">
        <w:rPr>
          <w:b/>
          <w:bCs/>
          <w:color w:val="FF0000"/>
          <w:sz w:val="28"/>
          <w:szCs w:val="28"/>
        </w:rPr>
        <w:t xml:space="preserve"> </w:t>
      </w:r>
      <w:r w:rsidRPr="00D31829">
        <w:rPr>
          <w:b/>
          <w:bCs/>
          <w:sz w:val="28"/>
          <w:szCs w:val="28"/>
        </w:rPr>
        <w:t>–</w:t>
      </w:r>
      <w:r w:rsidR="000E39FF" w:rsidRPr="00D31829">
        <w:rPr>
          <w:b/>
          <w:bCs/>
          <w:sz w:val="28"/>
          <w:szCs w:val="28"/>
        </w:rPr>
        <w:t xml:space="preserve"> </w:t>
      </w:r>
      <w:r w:rsidR="000E39FF" w:rsidRPr="00D31829">
        <w:rPr>
          <w:b/>
          <w:bCs/>
          <w:color w:val="FF0000"/>
          <w:sz w:val="28"/>
          <w:szCs w:val="28"/>
        </w:rPr>
        <w:t>New</w:t>
      </w:r>
      <w:r w:rsidR="006849B4" w:rsidRPr="00D31829">
        <w:rPr>
          <w:b/>
          <w:bCs/>
          <w:color w:val="FF0000"/>
          <w:sz w:val="28"/>
          <w:szCs w:val="28"/>
        </w:rPr>
        <w:t xml:space="preserve"> Dell</w:t>
      </w:r>
      <w:r w:rsidR="000E39FF" w:rsidRPr="00D31829">
        <w:rPr>
          <w:b/>
          <w:bCs/>
          <w:color w:val="FF0000"/>
          <w:sz w:val="28"/>
          <w:szCs w:val="28"/>
        </w:rPr>
        <w:t xml:space="preserve"> Model </w:t>
      </w:r>
      <w:r w:rsidRPr="00D31829">
        <w:rPr>
          <w:b/>
          <w:bCs/>
          <w:color w:val="FF0000"/>
          <w:sz w:val="28"/>
          <w:szCs w:val="28"/>
        </w:rPr>
        <w:t>Specifications</w:t>
      </w:r>
      <w:r w:rsidRPr="000E39FF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and Quantities for </w:t>
      </w:r>
      <w:r w:rsidRPr="00EF510D">
        <w:rPr>
          <w:rFonts w:asciiTheme="majorHAnsi" w:hAnsiTheme="majorHAnsi" w:cstheme="majorHAnsi"/>
          <w:b/>
          <w:i/>
          <w:color w:val="0033CC"/>
          <w:sz w:val="18"/>
          <w:szCs w:val="18"/>
        </w:rPr>
        <w:t>IFB-ISD-0</w:t>
      </w:r>
      <w:r w:rsidR="00043DAC">
        <w:rPr>
          <w:rFonts w:asciiTheme="majorHAnsi" w:hAnsiTheme="majorHAnsi" w:cstheme="majorHAnsi"/>
          <w:b/>
          <w:i/>
          <w:color w:val="0033CC"/>
          <w:sz w:val="18"/>
          <w:szCs w:val="18"/>
        </w:rPr>
        <w:t>18355</w:t>
      </w:r>
      <w:r w:rsidR="00EF510D" w:rsidRPr="00EF510D">
        <w:rPr>
          <w:rFonts w:asciiTheme="majorHAnsi" w:hAnsiTheme="majorHAnsi" w:cstheme="majorHAnsi"/>
          <w:b/>
          <w:i/>
          <w:color w:val="0033CC"/>
          <w:sz w:val="18"/>
          <w:szCs w:val="18"/>
        </w:rPr>
        <w:t>-AA</w:t>
      </w:r>
    </w:p>
    <w:p w:rsidR="00433542" w:rsidRDefault="00433542" w:rsidP="00C916CA">
      <w:pPr>
        <w:pStyle w:val="Default"/>
        <w:rPr>
          <w:sz w:val="23"/>
          <w:szCs w:val="23"/>
        </w:rPr>
      </w:pPr>
    </w:p>
    <w:p w:rsidR="00C916CA" w:rsidRPr="007F26A1" w:rsidRDefault="00EA2065" w:rsidP="007F26A1">
      <w:pPr>
        <w:shd w:val="clear" w:color="auto" w:fill="FFFFFF"/>
        <w:spacing w:after="345" w:line="240" w:lineRule="atLeast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NOTE:  Winning vendor agrees to honor the </w:t>
      </w:r>
      <w:r w:rsidR="00043DAC">
        <w:rPr>
          <w:rFonts w:ascii="Arial" w:hAnsi="Arial" w:cs="Arial"/>
          <w:b/>
          <w:color w:val="0033CC"/>
          <w:sz w:val="20"/>
          <w:szCs w:val="20"/>
        </w:rPr>
        <w:t>IFB-ISD-018355</w:t>
      </w:r>
      <w:r w:rsidRPr="00EF510D">
        <w:rPr>
          <w:rFonts w:ascii="Arial" w:hAnsi="Arial" w:cs="Arial"/>
          <w:b/>
          <w:color w:val="0033CC"/>
          <w:sz w:val="20"/>
          <w:szCs w:val="20"/>
        </w:rPr>
        <w:t>-AA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winning bid pricing (for additional unspecified equi</w:t>
      </w:r>
      <w:r w:rsidR="00433542">
        <w:rPr>
          <w:rFonts w:ascii="Arial" w:hAnsi="Arial" w:cs="Arial"/>
          <w:b/>
          <w:color w:val="333333"/>
          <w:sz w:val="20"/>
          <w:szCs w:val="20"/>
        </w:rPr>
        <w:t>pment quantities) until 6/30/</w:t>
      </w:r>
      <w:r w:rsidR="007F26A1">
        <w:rPr>
          <w:rFonts w:ascii="Arial" w:hAnsi="Arial" w:cs="Arial"/>
          <w:b/>
          <w:color w:val="333333"/>
          <w:sz w:val="20"/>
          <w:szCs w:val="20"/>
        </w:rPr>
        <w:t>20</w:t>
      </w:r>
      <w:r w:rsidR="00433542">
        <w:rPr>
          <w:rFonts w:ascii="Arial" w:hAnsi="Arial" w:cs="Arial"/>
          <w:b/>
          <w:color w:val="333333"/>
          <w:sz w:val="20"/>
          <w:szCs w:val="20"/>
        </w:rPr>
        <w:t>16</w:t>
      </w:r>
      <w:r>
        <w:rPr>
          <w:rFonts w:ascii="Arial" w:hAnsi="Arial" w:cs="Arial"/>
          <w:b/>
          <w:color w:val="333333"/>
          <w:sz w:val="20"/>
          <w:szCs w:val="20"/>
        </w:rPr>
        <w:t>, after the vendor is notified on the Intent to Award bid notice. This is based on the Ca. courts year end funding resources t</w:t>
      </w:r>
      <w:r w:rsidR="007F26A1">
        <w:rPr>
          <w:rFonts w:ascii="Arial" w:hAnsi="Arial" w:cs="Arial"/>
          <w:b/>
          <w:color w:val="333333"/>
          <w:sz w:val="20"/>
          <w:szCs w:val="20"/>
        </w:rPr>
        <w:t>o purchase additional equipment.</w:t>
      </w:r>
      <w:r w:rsidR="00C916CA">
        <w:rPr>
          <w:rFonts w:ascii="Arial" w:hAnsi="Arial" w:cs="Arial"/>
          <w:b/>
          <w:bCs/>
          <w:color w:val="FFFFFF"/>
          <w:sz w:val="20"/>
          <w:szCs w:val="20"/>
        </w:rPr>
        <w:t xml:space="preserve">2UA200NTITY: 25 SYSTEM PRICE: $917.98 GROUP TOTAL: $22,949.50 </w:t>
      </w:r>
    </w:p>
    <w:p w:rsidR="000E39FF" w:rsidRDefault="00043DAC" w:rsidP="00C916CA">
      <w:pPr>
        <w:rPr>
          <w:rFonts w:ascii="Arial" w:hAnsi="Arial" w:cs="Arial"/>
          <w:b/>
          <w:bCs/>
          <w:color w:val="0033CC"/>
          <w:sz w:val="23"/>
          <w:szCs w:val="23"/>
          <w:u w:val="single"/>
        </w:rPr>
      </w:pPr>
      <w:r w:rsidRPr="000E39FF">
        <w:rPr>
          <w:rFonts w:ascii="Arial" w:hAnsi="Arial" w:cs="Arial"/>
          <w:b/>
          <w:bCs/>
          <w:strike/>
          <w:color w:val="0033CC"/>
          <w:sz w:val="23"/>
          <w:szCs w:val="23"/>
          <w:u w:val="single"/>
        </w:rPr>
        <w:t xml:space="preserve">Dell OptiPlex 9020 Small Form Factor </w:t>
      </w:r>
      <w:r w:rsidR="00C916CA" w:rsidRPr="000E39FF">
        <w:rPr>
          <w:rFonts w:ascii="Arial" w:hAnsi="Arial" w:cs="Arial"/>
          <w:b/>
          <w:bCs/>
          <w:strike/>
          <w:color w:val="0033CC"/>
          <w:sz w:val="23"/>
          <w:szCs w:val="23"/>
          <w:u w:val="single"/>
        </w:rPr>
        <w:t>Specifications</w:t>
      </w:r>
      <w:r w:rsidR="00C916CA" w:rsidRPr="003C0EE8">
        <w:rPr>
          <w:rFonts w:ascii="Arial" w:hAnsi="Arial" w:cs="Arial"/>
          <w:b/>
          <w:bCs/>
          <w:color w:val="0033CC"/>
          <w:sz w:val="23"/>
          <w:szCs w:val="23"/>
          <w:u w:val="single"/>
        </w:rPr>
        <w:t>:</w:t>
      </w:r>
      <w:bookmarkStart w:id="0" w:name="_GoBack"/>
      <w:bookmarkEnd w:id="0"/>
    </w:p>
    <w:p w:rsidR="00C916CA" w:rsidRDefault="000E39FF" w:rsidP="00C916CA">
      <w:pPr>
        <w:rPr>
          <w:rFonts w:ascii="Arial" w:hAnsi="Arial" w:cs="Arial"/>
          <w:b/>
          <w:bCs/>
          <w:color w:val="0033CC"/>
          <w:sz w:val="23"/>
          <w:szCs w:val="23"/>
          <w:u w:val="single"/>
        </w:rPr>
      </w:pPr>
      <w:r w:rsidRPr="000E39FF">
        <w:rPr>
          <w:rFonts w:ascii="Arial" w:hAnsi="Arial" w:cs="Arial"/>
          <w:b/>
          <w:bCs/>
          <w:color w:val="FF0000"/>
          <w:sz w:val="23"/>
          <w:szCs w:val="23"/>
          <w:u w:val="single"/>
        </w:rPr>
        <w:t>Replaced by New Dell OptiPlex 7040 SFF</w:t>
      </w:r>
      <w:r w:rsidR="00701A46">
        <w:rPr>
          <w:rFonts w:ascii="Arial" w:hAnsi="Arial" w:cs="Arial"/>
          <w:b/>
          <w:bCs/>
          <w:color w:val="FF0000"/>
          <w:sz w:val="23"/>
          <w:szCs w:val="23"/>
          <w:u w:val="single"/>
        </w:rPr>
        <w:t>:</w:t>
      </w:r>
      <w:r w:rsidR="007F26A1" w:rsidRPr="000E39FF">
        <w:rPr>
          <w:rFonts w:ascii="Arial" w:hAnsi="Arial" w:cs="Arial"/>
          <w:b/>
          <w:bCs/>
          <w:color w:val="FF0000"/>
          <w:sz w:val="23"/>
          <w:szCs w:val="23"/>
          <w:u w:val="single"/>
        </w:rPr>
        <w:t xml:space="preserve"> Quantities </w:t>
      </w:r>
      <w:r w:rsidR="007F26A1">
        <w:rPr>
          <w:rFonts w:ascii="Arial" w:hAnsi="Arial" w:cs="Arial"/>
          <w:b/>
          <w:bCs/>
          <w:color w:val="0033CC"/>
          <w:sz w:val="23"/>
          <w:szCs w:val="23"/>
          <w:u w:val="single"/>
        </w:rPr>
        <w:t>(208</w:t>
      </w:r>
      <w:r w:rsidR="003C0EE8" w:rsidRPr="003C0EE8"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 each)</w:t>
      </w:r>
    </w:p>
    <w:p w:rsidR="007F26A1" w:rsidRDefault="007F26A1" w:rsidP="00C916CA">
      <w:pPr>
        <w:rPr>
          <w:rFonts w:ascii="Arial" w:hAnsi="Arial" w:cs="Arial"/>
          <w:b/>
          <w:bCs/>
          <w:color w:val="0033CC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And Dell </w:t>
      </w:r>
      <w:proofErr w:type="spellStart"/>
      <w:r>
        <w:rPr>
          <w:rFonts w:ascii="Arial" w:hAnsi="Arial" w:cs="Arial"/>
          <w:b/>
          <w:bCs/>
          <w:color w:val="0033CC"/>
          <w:sz w:val="23"/>
          <w:szCs w:val="23"/>
          <w:u w:val="single"/>
        </w:rPr>
        <w:t>UltraSharp</w:t>
      </w:r>
      <w:proofErr w:type="spellEnd"/>
      <w:r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 24” monitor- U2415 per Specifications: Quantities (48 each)</w:t>
      </w:r>
    </w:p>
    <w:p w:rsidR="00F22F04" w:rsidRPr="00D31829" w:rsidRDefault="00F22F04" w:rsidP="00F22F04">
      <w:pPr>
        <w:autoSpaceDE w:val="0"/>
        <w:autoSpaceDN w:val="0"/>
        <w:adjustRightInd w:val="0"/>
        <w:spacing w:line="240" w:lineRule="auto"/>
        <w:rPr>
          <w:rFonts w:ascii="82fxg" w:hAnsi="82fxg" w:cs="82fxg"/>
          <w:lang w:bidi="ar-SA"/>
        </w:rPr>
      </w:pPr>
    </w:p>
    <w:p w:rsidR="00E00B62" w:rsidRPr="00D31829" w:rsidRDefault="000E39FF" w:rsidP="00E00B62">
      <w:pPr>
        <w:autoSpaceDE w:val="0"/>
        <w:autoSpaceDN w:val="0"/>
        <w:adjustRightInd w:val="0"/>
        <w:spacing w:line="240" w:lineRule="auto"/>
        <w:rPr>
          <w:rFonts w:ascii="82fxg" w:hAnsi="82fxg" w:cs="82fxg"/>
          <w:b/>
          <w:color w:val="FF0000"/>
          <w:u w:val="single"/>
          <w:lang w:bidi="ar-SA"/>
        </w:rPr>
      </w:pPr>
      <w:r w:rsidRPr="00D31829">
        <w:rPr>
          <w:rFonts w:ascii="82fxg" w:hAnsi="82fxg" w:cs="82fxg"/>
          <w:b/>
          <w:color w:val="FF0000"/>
          <w:u w:val="single"/>
          <w:lang w:bidi="ar-SA"/>
        </w:rPr>
        <w:t>New</w:t>
      </w:r>
      <w:r w:rsidR="00D31829">
        <w:rPr>
          <w:rFonts w:ascii="82fxg" w:hAnsi="82fxg" w:cs="82fxg"/>
          <w:b/>
          <w:color w:val="FF0000"/>
          <w:u w:val="single"/>
          <w:lang w:bidi="ar-SA"/>
        </w:rPr>
        <w:t xml:space="preserve"> Model</w:t>
      </w:r>
      <w:r w:rsidRPr="00D31829">
        <w:rPr>
          <w:rFonts w:ascii="82fxg" w:hAnsi="82fxg" w:cs="82fxg"/>
          <w:b/>
          <w:color w:val="FF0000"/>
          <w:u w:val="single"/>
          <w:lang w:bidi="ar-SA"/>
        </w:rPr>
        <w:t xml:space="preserve"> Specifications:</w:t>
      </w:r>
    </w:p>
    <w:p w:rsidR="00D31829" w:rsidRDefault="00D31829" w:rsidP="00D31829">
      <w:pPr>
        <w:rPr>
          <w:rFonts w:ascii="Trebuchet MS Bold" w:hAnsi="Trebuchet MS Bold" w:cs="Trebuchet MS Bold"/>
          <w:b/>
          <w:bCs/>
          <w:color w:val="2C2C2C"/>
        </w:rPr>
      </w:pPr>
      <w:r>
        <w:rPr>
          <w:rFonts w:ascii="Trebuchet MS Bold" w:hAnsi="Trebuchet MS Bold" w:cs="Trebuchet MS Bold"/>
          <w:b/>
          <w:bCs/>
          <w:color w:val="2C2C2C"/>
        </w:rPr>
        <w:t>Dell OptiPlex 7040 SFF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  <w:sz w:val="22"/>
          <w:szCs w:val="22"/>
        </w:rPr>
      </w:pPr>
      <w:r>
        <w:rPr>
          <w:rFonts w:ascii="Trebuchet MS" w:hAnsi="Trebuchet MS" w:cs="Trebuchet MS"/>
          <w:b/>
          <w:color w:val="2C2C2C"/>
        </w:rPr>
        <w:t>210-AFGK</w:t>
      </w:r>
      <w:r>
        <w:rPr>
          <w:rFonts w:ascii="Trebuchet MS" w:hAnsi="Trebuchet MS" w:cs="Trebuchet MS"/>
          <w:color w:val="2C2C2C"/>
        </w:rPr>
        <w:t xml:space="preserve"> OptiPlex 7040 Small Form Factor XCTO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338-BHUH</w:t>
      </w:r>
      <w:r>
        <w:rPr>
          <w:rFonts w:ascii="Trebuchet MS" w:hAnsi="Trebuchet MS" w:cs="Trebuchet MS"/>
          <w:color w:val="2C2C2C"/>
        </w:rPr>
        <w:t xml:space="preserve"> Intel Core i7-6700 Processor (Quad Core, 8MB, 8T,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color w:val="2C2C2C"/>
        </w:rPr>
        <w:t>3.4GHz, 65W)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412-AAGQ</w:t>
      </w:r>
      <w:r>
        <w:rPr>
          <w:rFonts w:ascii="Trebuchet MS" w:hAnsi="Trebuchet MS" w:cs="Trebuchet MS"/>
          <w:color w:val="2C2C2C"/>
        </w:rPr>
        <w:t xml:space="preserve"> Small Form Factor Processor Heatsink 65 Watt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619-AIKN</w:t>
      </w:r>
      <w:r>
        <w:rPr>
          <w:rFonts w:ascii="Trebuchet MS" w:hAnsi="Trebuchet MS" w:cs="Trebuchet MS"/>
          <w:color w:val="2C2C2C"/>
        </w:rPr>
        <w:t xml:space="preserve"> W10P-DG7 DT 64 ENG/FRE/SPN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630-AAPK</w:t>
      </w:r>
      <w:r>
        <w:rPr>
          <w:rFonts w:ascii="Trebuchet MS" w:hAnsi="Trebuchet MS" w:cs="Trebuchet MS"/>
          <w:color w:val="2C2C2C"/>
        </w:rPr>
        <w:t xml:space="preserve"> No Productivity Software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954-3465</w:t>
      </w:r>
      <w:r>
        <w:rPr>
          <w:rFonts w:ascii="Trebuchet MS" w:hAnsi="Trebuchet MS" w:cs="Trebuchet MS"/>
          <w:color w:val="2C2C2C"/>
        </w:rPr>
        <w:t xml:space="preserve"> No DDPE Encryption Software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634-BENZ</w:t>
      </w:r>
      <w:r>
        <w:rPr>
          <w:rFonts w:ascii="Trebuchet MS" w:hAnsi="Trebuchet MS" w:cs="Trebuchet MS"/>
          <w:color w:val="2C2C2C"/>
        </w:rPr>
        <w:t xml:space="preserve"> No DDP|ESS Software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370-ACKD</w:t>
      </w:r>
      <w:r>
        <w:rPr>
          <w:rFonts w:ascii="Trebuchet MS" w:hAnsi="Trebuchet MS" w:cs="Trebuchet MS"/>
          <w:color w:val="2C2C2C"/>
        </w:rPr>
        <w:t xml:space="preserve"> 16GB (2x8G) 2133MHz DDR4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400-AIRY</w:t>
      </w:r>
      <w:r>
        <w:rPr>
          <w:rFonts w:ascii="Trebuchet MS" w:hAnsi="Trebuchet MS" w:cs="Trebuchet MS"/>
          <w:color w:val="2C2C2C"/>
        </w:rPr>
        <w:t xml:space="preserve"> M.2 256GB </w:t>
      </w:r>
      <w:proofErr w:type="spellStart"/>
      <w:r>
        <w:rPr>
          <w:rFonts w:ascii="Trebuchet MS" w:hAnsi="Trebuchet MS" w:cs="Trebuchet MS"/>
          <w:color w:val="2C2C2C"/>
        </w:rPr>
        <w:t>PCIe</w:t>
      </w:r>
      <w:proofErr w:type="spellEnd"/>
      <w:r>
        <w:rPr>
          <w:rFonts w:ascii="Trebuchet MS" w:hAnsi="Trebuchet MS" w:cs="Trebuchet MS"/>
          <w:color w:val="2C2C2C"/>
        </w:rPr>
        <w:t xml:space="preserve"> Class 40 Solid State Drive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412-AAGV</w:t>
      </w:r>
      <w:r>
        <w:rPr>
          <w:rFonts w:ascii="Trebuchet MS" w:hAnsi="Trebuchet MS" w:cs="Trebuchet MS"/>
          <w:color w:val="2C2C2C"/>
        </w:rPr>
        <w:t xml:space="preserve"> Thermal Pad, OptiPlex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773-BBBC</w:t>
      </w:r>
      <w:r>
        <w:rPr>
          <w:rFonts w:ascii="Trebuchet MS" w:hAnsi="Trebuchet MS" w:cs="Trebuchet MS"/>
          <w:color w:val="2C2C2C"/>
        </w:rPr>
        <w:t xml:space="preserve"> M2X3.5 Screw for SSD/DDPE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401-AANH</w:t>
      </w:r>
      <w:r>
        <w:rPr>
          <w:rFonts w:ascii="Trebuchet MS" w:hAnsi="Trebuchet MS" w:cs="Trebuchet MS"/>
          <w:color w:val="2C2C2C"/>
        </w:rPr>
        <w:t xml:space="preserve"> 2nd Hard Drive: not included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490-BCPG</w:t>
      </w:r>
      <w:r>
        <w:rPr>
          <w:rFonts w:ascii="Trebuchet MS" w:hAnsi="Trebuchet MS" w:cs="Trebuchet MS"/>
          <w:color w:val="2C2C2C"/>
        </w:rPr>
        <w:t xml:space="preserve"> AMD Radeon R5 340X, 2GB, HH (DP, SL-DVI-I)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325-BBRJ</w:t>
      </w:r>
      <w:r>
        <w:rPr>
          <w:rFonts w:ascii="Trebuchet MS" w:hAnsi="Trebuchet MS" w:cs="Trebuchet MS"/>
          <w:color w:val="2C2C2C"/>
        </w:rPr>
        <w:t xml:space="preserve"> DVD+/-RW Bezel, Small Form Factor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429-AAJV</w:t>
      </w:r>
      <w:r>
        <w:rPr>
          <w:rFonts w:ascii="Trebuchet MS" w:hAnsi="Trebuchet MS" w:cs="Trebuchet MS"/>
          <w:color w:val="2C2C2C"/>
        </w:rPr>
        <w:t xml:space="preserve"> Tray load DVD Drive (Reads and Writes to DVD/CD) </w:t>
      </w:r>
    </w:p>
    <w:p w:rsidR="00D31829" w:rsidRDefault="00D31829" w:rsidP="00D31829">
      <w:pPr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385-BBCR</w:t>
      </w:r>
      <w:r>
        <w:rPr>
          <w:rFonts w:ascii="Trebuchet MS" w:hAnsi="Trebuchet MS" w:cs="Trebuchet MS"/>
          <w:color w:val="2C2C2C"/>
        </w:rPr>
        <w:t xml:space="preserve"> No Media Card Reader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555-BBFO</w:t>
      </w:r>
      <w:r>
        <w:rPr>
          <w:rFonts w:ascii="Trebuchet MS" w:hAnsi="Trebuchet MS" w:cs="Trebuchet MS"/>
          <w:color w:val="2C2C2C"/>
        </w:rPr>
        <w:t xml:space="preserve"> No Wireless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555-BBFO</w:t>
      </w:r>
      <w:r>
        <w:rPr>
          <w:rFonts w:ascii="Trebuchet MS" w:hAnsi="Trebuchet MS" w:cs="Trebuchet MS"/>
          <w:color w:val="2C2C2C"/>
        </w:rPr>
        <w:t xml:space="preserve"> No Wireless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461-AABV</w:t>
      </w:r>
      <w:r>
        <w:rPr>
          <w:rFonts w:ascii="Trebuchet MS" w:hAnsi="Trebuchet MS" w:cs="Trebuchet MS"/>
          <w:color w:val="2C2C2C"/>
        </w:rPr>
        <w:t xml:space="preserve"> No Accessories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329-BCRX</w:t>
      </w:r>
      <w:r>
        <w:rPr>
          <w:rFonts w:ascii="Trebuchet MS" w:hAnsi="Trebuchet MS" w:cs="Trebuchet MS"/>
          <w:color w:val="2C2C2C"/>
        </w:rPr>
        <w:t xml:space="preserve"> OptiPlex 7040 SFF with 180W up to 85% efficient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Power Supply</w:t>
      </w:r>
      <w:r>
        <w:rPr>
          <w:rFonts w:ascii="Trebuchet MS" w:hAnsi="Trebuchet MS" w:cs="Trebuchet MS"/>
          <w:color w:val="2C2C2C"/>
        </w:rPr>
        <w:t xml:space="preserve"> (80Plus Bronze)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480-AAJX</w:t>
      </w:r>
      <w:r>
        <w:rPr>
          <w:rFonts w:ascii="Trebuchet MS" w:hAnsi="Trebuchet MS" w:cs="Trebuchet MS"/>
          <w:color w:val="2C2C2C"/>
        </w:rPr>
        <w:t xml:space="preserve"> Display Not Included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470-AAJL</w:t>
      </w:r>
      <w:r>
        <w:rPr>
          <w:rFonts w:ascii="Trebuchet MS" w:hAnsi="Trebuchet MS" w:cs="Trebuchet MS"/>
          <w:color w:val="2C2C2C"/>
        </w:rPr>
        <w:t xml:space="preserve"> NO ADAPTER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575-BBBI</w:t>
      </w:r>
      <w:r>
        <w:rPr>
          <w:rFonts w:ascii="Trebuchet MS" w:hAnsi="Trebuchet MS" w:cs="Trebuchet MS"/>
          <w:color w:val="2C2C2C"/>
        </w:rPr>
        <w:t xml:space="preserve"> No Integrated Stand option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580-ADJC</w:t>
      </w:r>
      <w:r>
        <w:rPr>
          <w:rFonts w:ascii="Trebuchet MS" w:hAnsi="Trebuchet MS" w:cs="Trebuchet MS"/>
          <w:color w:val="2C2C2C"/>
        </w:rPr>
        <w:t xml:space="preserve"> Dell KB216 Wired Multi-Media Keyboard English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color w:val="2C2C2C"/>
        </w:rPr>
        <w:t>Black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275-BBBW</w:t>
      </w:r>
      <w:r>
        <w:rPr>
          <w:rFonts w:ascii="Trebuchet MS" w:hAnsi="Trebuchet MS" w:cs="Trebuchet MS"/>
          <w:color w:val="2C2C2C"/>
        </w:rPr>
        <w:t xml:space="preserve"> Dell MS116 Wired Mouse, Black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631-AASO</w:t>
      </w:r>
      <w:r>
        <w:rPr>
          <w:rFonts w:ascii="Trebuchet MS" w:hAnsi="Trebuchet MS" w:cs="Trebuchet MS"/>
          <w:color w:val="2C2C2C"/>
        </w:rPr>
        <w:t xml:space="preserve"> Intel </w:t>
      </w:r>
      <w:proofErr w:type="spellStart"/>
      <w:r>
        <w:rPr>
          <w:rFonts w:ascii="Trebuchet MS" w:hAnsi="Trebuchet MS" w:cs="Trebuchet MS"/>
          <w:color w:val="2C2C2C"/>
        </w:rPr>
        <w:t>vPro</w:t>
      </w:r>
      <w:proofErr w:type="spellEnd"/>
      <w:r>
        <w:rPr>
          <w:rFonts w:ascii="Trebuchet MS" w:hAnsi="Trebuchet MS" w:cs="Trebuchet MS"/>
          <w:color w:val="2C2C2C"/>
        </w:rPr>
        <w:t xml:space="preserve"> Technology Enabled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422-0008</w:t>
      </w:r>
      <w:r>
        <w:rPr>
          <w:rFonts w:ascii="Trebuchet MS" w:hAnsi="Trebuchet MS" w:cs="Trebuchet MS"/>
          <w:color w:val="2C2C2C"/>
        </w:rPr>
        <w:t xml:space="preserve"> Dell Data Protection System Tools Digital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color w:val="2C2C2C"/>
        </w:rPr>
        <w:lastRenderedPageBreak/>
        <w:t>Delivery/DT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637-AAAS</w:t>
      </w:r>
      <w:r>
        <w:rPr>
          <w:rFonts w:ascii="Trebuchet MS" w:hAnsi="Trebuchet MS" w:cs="Trebuchet MS"/>
          <w:color w:val="2C2C2C"/>
        </w:rPr>
        <w:t xml:space="preserve"> Dell Backup and Recovery Basic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640-BBDF</w:t>
      </w:r>
      <w:r>
        <w:rPr>
          <w:rFonts w:ascii="Trebuchet MS" w:hAnsi="Trebuchet MS" w:cs="Trebuchet MS"/>
          <w:color w:val="2C2C2C"/>
        </w:rPr>
        <w:t xml:space="preserve"> Adobe Reader 11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640-BBEV</w:t>
      </w:r>
      <w:r>
        <w:rPr>
          <w:rFonts w:ascii="Trebuchet MS" w:hAnsi="Trebuchet MS" w:cs="Trebuchet MS"/>
          <w:color w:val="2C2C2C"/>
        </w:rPr>
        <w:t xml:space="preserve"> Dell Data Protection | Protected Workspace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640-BBLW</w:t>
      </w:r>
      <w:r>
        <w:rPr>
          <w:rFonts w:ascii="Trebuchet MS" w:hAnsi="Trebuchet MS" w:cs="Trebuchet MS"/>
          <w:color w:val="2C2C2C"/>
        </w:rPr>
        <w:t xml:space="preserve"> Dell(TM) Digital Delivery Cirrus Client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658-BBMQ</w:t>
      </w:r>
      <w:r>
        <w:rPr>
          <w:rFonts w:ascii="Trebuchet MS" w:hAnsi="Trebuchet MS" w:cs="Trebuchet MS"/>
          <w:color w:val="2C2C2C"/>
        </w:rPr>
        <w:t xml:space="preserve"> Enable Low Power Mode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658-BBMR</w:t>
      </w:r>
      <w:r>
        <w:rPr>
          <w:rFonts w:ascii="Trebuchet MS" w:hAnsi="Trebuchet MS" w:cs="Trebuchet MS"/>
          <w:color w:val="2C2C2C"/>
        </w:rPr>
        <w:t xml:space="preserve"> Dell Client System Update (Updates latest Dell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color w:val="2C2C2C"/>
        </w:rPr>
        <w:t>Recommended BIOS, Drivers, Firmware and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color w:val="2C2C2C"/>
        </w:rPr>
        <w:t>Apps)</w:t>
      </w:r>
      <w:proofErr w:type="gramStart"/>
      <w:r>
        <w:rPr>
          <w:rFonts w:ascii="Trebuchet MS" w:hAnsi="Trebuchet MS" w:cs="Trebuchet MS"/>
          <w:color w:val="2C2C2C"/>
        </w:rPr>
        <w:t>,OptiPlex</w:t>
      </w:r>
      <w:proofErr w:type="gramEnd"/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658-BBNH</w:t>
      </w:r>
      <w:r>
        <w:rPr>
          <w:rFonts w:ascii="Trebuchet MS" w:hAnsi="Trebuchet MS" w:cs="Trebuchet MS"/>
          <w:color w:val="2C2C2C"/>
        </w:rPr>
        <w:t xml:space="preserve"> Waves Maxx Audio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658-BBVM</w:t>
      </w:r>
      <w:r>
        <w:rPr>
          <w:rFonts w:ascii="Trebuchet MS" w:hAnsi="Trebuchet MS" w:cs="Trebuchet MS"/>
          <w:color w:val="2C2C2C"/>
        </w:rPr>
        <w:t xml:space="preserve"> MY DELL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620-AAYW</w:t>
      </w:r>
      <w:r>
        <w:rPr>
          <w:rFonts w:ascii="Trebuchet MS" w:hAnsi="Trebuchet MS" w:cs="Trebuchet MS"/>
          <w:color w:val="2C2C2C"/>
        </w:rPr>
        <w:t xml:space="preserve"> Windows 10 OS Professional Recovery 64bit - DVD 1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387-BBEZ</w:t>
      </w:r>
      <w:r>
        <w:rPr>
          <w:rFonts w:ascii="Trebuchet MS" w:hAnsi="Trebuchet MS" w:cs="Trebuchet MS"/>
          <w:color w:val="2C2C2C"/>
        </w:rPr>
        <w:t xml:space="preserve"> ENERGY STAR Version 6.0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450-AAOJ</w:t>
      </w:r>
      <w:r>
        <w:rPr>
          <w:rFonts w:ascii="Trebuchet MS" w:hAnsi="Trebuchet MS" w:cs="Trebuchet MS"/>
          <w:color w:val="2C2C2C"/>
        </w:rPr>
        <w:t xml:space="preserve"> System Power Cord (</w:t>
      </w:r>
      <w:proofErr w:type="spellStart"/>
      <w:r>
        <w:rPr>
          <w:rFonts w:ascii="Trebuchet MS" w:hAnsi="Trebuchet MS" w:cs="Trebuchet MS"/>
          <w:color w:val="2C2C2C"/>
        </w:rPr>
        <w:t>Philipine</w:t>
      </w:r>
      <w:proofErr w:type="spellEnd"/>
      <w:r>
        <w:rPr>
          <w:rFonts w:ascii="Trebuchet MS" w:hAnsi="Trebuchet MS" w:cs="Trebuchet MS"/>
          <w:color w:val="2C2C2C"/>
        </w:rPr>
        <w:t xml:space="preserve">/TH/US)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340-ABKW</w:t>
      </w:r>
      <w:r>
        <w:rPr>
          <w:rFonts w:ascii="Trebuchet MS" w:hAnsi="Trebuchet MS" w:cs="Trebuchet MS"/>
          <w:color w:val="2C2C2C"/>
        </w:rPr>
        <w:t xml:space="preserve"> No Quick Reference Guide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389-BHJV</w:t>
      </w:r>
      <w:r>
        <w:rPr>
          <w:rFonts w:ascii="Trebuchet MS" w:hAnsi="Trebuchet MS" w:cs="Trebuchet MS"/>
          <w:color w:val="2C2C2C"/>
        </w:rPr>
        <w:t xml:space="preserve"> Intel Core i7 </w:t>
      </w:r>
      <w:proofErr w:type="spellStart"/>
      <w:r>
        <w:rPr>
          <w:rFonts w:ascii="Trebuchet MS" w:hAnsi="Trebuchet MS" w:cs="Trebuchet MS"/>
          <w:color w:val="2C2C2C"/>
        </w:rPr>
        <w:t>vPro</w:t>
      </w:r>
      <w:proofErr w:type="spellEnd"/>
      <w:r>
        <w:rPr>
          <w:rFonts w:ascii="Trebuchet MS" w:hAnsi="Trebuchet MS" w:cs="Trebuchet MS"/>
          <w:color w:val="2C2C2C"/>
        </w:rPr>
        <w:t xml:space="preserve"> Processor Label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332-1286</w:t>
      </w:r>
      <w:r>
        <w:rPr>
          <w:rFonts w:ascii="Trebuchet MS" w:hAnsi="Trebuchet MS" w:cs="Trebuchet MS"/>
          <w:color w:val="2C2C2C"/>
        </w:rPr>
        <w:t xml:space="preserve"> US Order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800-BBIO</w:t>
      </w:r>
      <w:r>
        <w:rPr>
          <w:rFonts w:ascii="Trebuchet MS" w:hAnsi="Trebuchet MS" w:cs="Trebuchet MS"/>
          <w:color w:val="2C2C2C"/>
        </w:rPr>
        <w:t xml:space="preserve"> Desktop BTO Standard shipment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389-BCGW</w:t>
      </w:r>
      <w:r>
        <w:rPr>
          <w:rFonts w:ascii="Trebuchet MS" w:hAnsi="Trebuchet MS" w:cs="Trebuchet MS"/>
          <w:color w:val="2C2C2C"/>
        </w:rPr>
        <w:t xml:space="preserve"> No UPC Label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340-AGIK</w:t>
      </w:r>
      <w:r>
        <w:rPr>
          <w:rFonts w:ascii="Trebuchet MS" w:hAnsi="Trebuchet MS" w:cs="Trebuchet MS"/>
          <w:color w:val="2C2C2C"/>
        </w:rPr>
        <w:t xml:space="preserve"> Safety/Environment and Regulatory Guide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color w:val="2C2C2C"/>
        </w:rPr>
        <w:t>(English/French/Dutch)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340-ABJI</w:t>
      </w:r>
      <w:r>
        <w:rPr>
          <w:rFonts w:ascii="Trebuchet MS" w:hAnsi="Trebuchet MS" w:cs="Trebuchet MS"/>
          <w:color w:val="2C2C2C"/>
        </w:rPr>
        <w:t xml:space="preserve"> No Diagnostic/Recovery CD media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340-ARRM</w:t>
      </w:r>
      <w:r>
        <w:rPr>
          <w:rFonts w:ascii="Trebuchet MS" w:hAnsi="Trebuchet MS" w:cs="Trebuchet MS"/>
          <w:color w:val="2C2C2C"/>
        </w:rPr>
        <w:t xml:space="preserve"> Shipping Material for System, Small Form Factor,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color w:val="2C2C2C"/>
        </w:rPr>
        <w:t>DAO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389-BBUU</w:t>
      </w:r>
      <w:r>
        <w:rPr>
          <w:rFonts w:ascii="Trebuchet MS" w:hAnsi="Trebuchet MS" w:cs="Trebuchet MS"/>
          <w:color w:val="2C2C2C"/>
        </w:rPr>
        <w:t xml:space="preserve"> Shipping Label for DAO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461-AABF</w:t>
      </w:r>
      <w:r>
        <w:rPr>
          <w:rFonts w:ascii="Trebuchet MS" w:hAnsi="Trebuchet MS" w:cs="Trebuchet MS"/>
          <w:color w:val="2C2C2C"/>
        </w:rPr>
        <w:t xml:space="preserve"> No </w:t>
      </w:r>
      <w:proofErr w:type="spellStart"/>
      <w:r>
        <w:rPr>
          <w:rFonts w:ascii="Trebuchet MS" w:hAnsi="Trebuchet MS" w:cs="Trebuchet MS"/>
          <w:color w:val="2C2C2C"/>
        </w:rPr>
        <w:t>CompuTrace</w:t>
      </w:r>
      <w:proofErr w:type="spellEnd"/>
      <w:r>
        <w:rPr>
          <w:rFonts w:ascii="Trebuchet MS" w:hAnsi="Trebuchet MS" w:cs="Trebuchet MS"/>
          <w:color w:val="2C2C2C"/>
        </w:rPr>
        <w:t xml:space="preserve">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632-BBBJ</w:t>
      </w:r>
      <w:r>
        <w:rPr>
          <w:rFonts w:ascii="Trebuchet MS" w:hAnsi="Trebuchet MS" w:cs="Trebuchet MS"/>
          <w:color w:val="2C2C2C"/>
        </w:rPr>
        <w:t xml:space="preserve"> </w:t>
      </w:r>
      <w:proofErr w:type="spellStart"/>
      <w:r>
        <w:rPr>
          <w:rFonts w:ascii="Trebuchet MS" w:hAnsi="Trebuchet MS" w:cs="Trebuchet MS"/>
          <w:color w:val="2C2C2C"/>
        </w:rPr>
        <w:t>PowerDVD</w:t>
      </w:r>
      <w:proofErr w:type="spellEnd"/>
      <w:r>
        <w:rPr>
          <w:rFonts w:ascii="Trebuchet MS" w:hAnsi="Trebuchet MS" w:cs="Trebuchet MS"/>
          <w:color w:val="2C2C2C"/>
        </w:rPr>
        <w:t xml:space="preserve"> Software not included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389-BHPR</w:t>
      </w:r>
      <w:r>
        <w:rPr>
          <w:rFonts w:ascii="Trebuchet MS" w:hAnsi="Trebuchet MS" w:cs="Trebuchet MS"/>
          <w:color w:val="2C2C2C"/>
        </w:rPr>
        <w:t xml:space="preserve"> </w:t>
      </w:r>
      <w:proofErr w:type="spellStart"/>
      <w:r>
        <w:rPr>
          <w:rFonts w:ascii="Trebuchet MS" w:hAnsi="Trebuchet MS" w:cs="Trebuchet MS"/>
          <w:color w:val="2C2C2C"/>
        </w:rPr>
        <w:t>Reg</w:t>
      </w:r>
      <w:proofErr w:type="spellEnd"/>
      <w:r>
        <w:rPr>
          <w:rFonts w:ascii="Trebuchet MS" w:hAnsi="Trebuchet MS" w:cs="Trebuchet MS"/>
          <w:color w:val="2C2C2C"/>
        </w:rPr>
        <w:t xml:space="preserve"> Label, SFF, MEX</w:t>
      </w:r>
      <w:proofErr w:type="gramStart"/>
      <w:r>
        <w:rPr>
          <w:rFonts w:ascii="Trebuchet MS" w:hAnsi="Trebuchet MS" w:cs="Trebuchet MS"/>
          <w:color w:val="2C2C2C"/>
        </w:rPr>
        <w:t>,EPA</w:t>
      </w:r>
      <w:proofErr w:type="gramEnd"/>
      <w:r>
        <w:rPr>
          <w:rFonts w:ascii="Trebuchet MS" w:hAnsi="Trebuchet MS" w:cs="Trebuchet MS"/>
          <w:color w:val="2C2C2C"/>
        </w:rPr>
        <w:t xml:space="preserve">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551-BBBJ</w:t>
      </w:r>
      <w:r>
        <w:rPr>
          <w:rFonts w:ascii="Trebuchet MS" w:hAnsi="Trebuchet MS" w:cs="Trebuchet MS"/>
          <w:color w:val="2C2C2C"/>
        </w:rPr>
        <w:t xml:space="preserve"> No Intel Responsive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817-BBBN</w:t>
      </w:r>
      <w:r>
        <w:rPr>
          <w:rFonts w:ascii="Trebuchet MS" w:hAnsi="Trebuchet MS" w:cs="Trebuchet MS"/>
          <w:color w:val="2C2C2C"/>
        </w:rPr>
        <w:t xml:space="preserve"> NO RAID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329-BBJL</w:t>
      </w:r>
      <w:r>
        <w:rPr>
          <w:rFonts w:ascii="Trebuchet MS" w:hAnsi="Trebuchet MS" w:cs="Trebuchet MS"/>
          <w:color w:val="2C2C2C"/>
        </w:rPr>
        <w:t xml:space="preserve"> TPM Enabled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555-BBKH</w:t>
      </w:r>
      <w:r>
        <w:rPr>
          <w:rFonts w:ascii="Trebuchet MS" w:hAnsi="Trebuchet MS" w:cs="Trebuchet MS"/>
          <w:color w:val="2C2C2C"/>
        </w:rPr>
        <w:t xml:space="preserve"> No </w:t>
      </w:r>
      <w:proofErr w:type="spellStart"/>
      <w:r>
        <w:rPr>
          <w:rFonts w:ascii="Trebuchet MS" w:hAnsi="Trebuchet MS" w:cs="Trebuchet MS"/>
          <w:color w:val="2C2C2C"/>
        </w:rPr>
        <w:t>Bcom</w:t>
      </w:r>
      <w:proofErr w:type="spellEnd"/>
      <w:r>
        <w:rPr>
          <w:rFonts w:ascii="Trebuchet MS" w:hAnsi="Trebuchet MS" w:cs="Trebuchet MS"/>
          <w:color w:val="2C2C2C"/>
        </w:rPr>
        <w:t xml:space="preserve"> required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817-BBBB</w:t>
      </w:r>
      <w:r>
        <w:rPr>
          <w:rFonts w:ascii="Trebuchet MS" w:hAnsi="Trebuchet MS" w:cs="Trebuchet MS"/>
          <w:color w:val="2C2C2C"/>
        </w:rPr>
        <w:t xml:space="preserve"> No FGA 1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379-BCEY</w:t>
      </w:r>
      <w:r>
        <w:rPr>
          <w:rFonts w:ascii="Trebuchet MS" w:hAnsi="Trebuchet MS" w:cs="Trebuchet MS"/>
          <w:color w:val="2C2C2C"/>
        </w:rPr>
        <w:t xml:space="preserve"> No </w:t>
      </w:r>
      <w:proofErr w:type="spellStart"/>
      <w:r>
        <w:rPr>
          <w:rFonts w:ascii="Trebuchet MS" w:hAnsi="Trebuchet MS" w:cs="Trebuchet MS"/>
          <w:color w:val="2C2C2C"/>
        </w:rPr>
        <w:t>Kace</w:t>
      </w:r>
      <w:proofErr w:type="spellEnd"/>
      <w:r>
        <w:rPr>
          <w:rFonts w:ascii="Trebuchet MS" w:hAnsi="Trebuchet MS" w:cs="Trebuchet MS"/>
          <w:color w:val="2C2C2C"/>
        </w:rPr>
        <w:t xml:space="preserve"> </w:t>
      </w:r>
      <w:proofErr w:type="gramStart"/>
      <w:r>
        <w:rPr>
          <w:rFonts w:ascii="Trebuchet MS" w:hAnsi="Trebuchet MS" w:cs="Trebuchet MS"/>
          <w:color w:val="2C2C2C"/>
        </w:rPr>
        <w:t>Per</w:t>
      </w:r>
      <w:proofErr w:type="gramEnd"/>
      <w:r>
        <w:rPr>
          <w:rFonts w:ascii="Trebuchet MS" w:hAnsi="Trebuchet MS" w:cs="Trebuchet MS"/>
          <w:color w:val="2C2C2C"/>
        </w:rPr>
        <w:t xml:space="preserve"> Node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989-3449</w:t>
      </w:r>
      <w:r>
        <w:rPr>
          <w:rFonts w:ascii="Trebuchet MS" w:hAnsi="Trebuchet MS" w:cs="Trebuchet MS"/>
          <w:color w:val="2C2C2C"/>
        </w:rPr>
        <w:t xml:space="preserve"> Thank you choosing Dell </w:t>
      </w:r>
      <w:proofErr w:type="spellStart"/>
      <w:r>
        <w:rPr>
          <w:rFonts w:ascii="Trebuchet MS" w:hAnsi="Trebuchet MS" w:cs="Trebuchet MS"/>
          <w:color w:val="2C2C2C"/>
        </w:rPr>
        <w:t>ProSupport</w:t>
      </w:r>
      <w:proofErr w:type="spellEnd"/>
      <w:r>
        <w:rPr>
          <w:rFonts w:ascii="Trebuchet MS" w:hAnsi="Trebuchet MS" w:cs="Trebuchet MS"/>
          <w:color w:val="2C2C2C"/>
        </w:rPr>
        <w:t>. For tech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proofErr w:type="gramStart"/>
      <w:r>
        <w:rPr>
          <w:rFonts w:ascii="Trebuchet MS" w:hAnsi="Trebuchet MS" w:cs="Trebuchet MS"/>
          <w:color w:val="2C2C2C"/>
        </w:rPr>
        <w:t>support</w:t>
      </w:r>
      <w:proofErr w:type="gramEnd"/>
      <w:r>
        <w:rPr>
          <w:rFonts w:ascii="Trebuchet MS" w:hAnsi="Trebuchet MS" w:cs="Trebuchet MS"/>
          <w:color w:val="2C2C2C"/>
        </w:rPr>
        <w:t>, visit http://support.dell.com/ProSupport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proofErr w:type="gramStart"/>
      <w:r>
        <w:rPr>
          <w:rFonts w:ascii="Trebuchet MS" w:hAnsi="Trebuchet MS" w:cs="Trebuchet MS"/>
          <w:color w:val="2C2C2C"/>
        </w:rPr>
        <w:t>or</w:t>
      </w:r>
      <w:proofErr w:type="gramEnd"/>
      <w:r>
        <w:rPr>
          <w:rFonts w:ascii="Trebuchet MS" w:hAnsi="Trebuchet MS" w:cs="Trebuchet MS"/>
          <w:color w:val="2C2C2C"/>
        </w:rPr>
        <w:t xml:space="preserve"> call 1-866-516-3115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997-6870</w:t>
      </w:r>
      <w:r>
        <w:rPr>
          <w:rFonts w:ascii="Trebuchet MS" w:hAnsi="Trebuchet MS" w:cs="Trebuchet MS"/>
          <w:color w:val="2C2C2C"/>
        </w:rPr>
        <w:t xml:space="preserve"> Dell Limited Hardware Warranty </w:t>
      </w:r>
      <w:proofErr w:type="gramStart"/>
      <w:r>
        <w:rPr>
          <w:rFonts w:ascii="Trebuchet MS" w:hAnsi="Trebuchet MS" w:cs="Trebuchet MS"/>
          <w:color w:val="2C2C2C"/>
        </w:rPr>
        <w:t>Plus</w:t>
      </w:r>
      <w:proofErr w:type="gramEnd"/>
      <w:r>
        <w:rPr>
          <w:rFonts w:ascii="Trebuchet MS" w:hAnsi="Trebuchet MS" w:cs="Trebuchet MS"/>
          <w:color w:val="2C2C2C"/>
        </w:rPr>
        <w:t xml:space="preserve"> Service </w:t>
      </w:r>
    </w:p>
    <w:p w:rsidR="00D31829" w:rsidRDefault="00D31829" w:rsidP="00D31829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997-6895</w:t>
      </w:r>
      <w:r>
        <w:rPr>
          <w:rFonts w:ascii="Trebuchet MS" w:hAnsi="Trebuchet MS" w:cs="Trebuchet MS"/>
          <w:color w:val="2C2C2C"/>
        </w:rPr>
        <w:t xml:space="preserve"> </w:t>
      </w:r>
      <w:proofErr w:type="spellStart"/>
      <w:r>
        <w:rPr>
          <w:rFonts w:ascii="Trebuchet MS" w:hAnsi="Trebuchet MS" w:cs="Trebuchet MS"/>
          <w:color w:val="2C2C2C"/>
        </w:rPr>
        <w:t>ProSupport</w:t>
      </w:r>
      <w:proofErr w:type="spellEnd"/>
      <w:r>
        <w:rPr>
          <w:rFonts w:ascii="Trebuchet MS" w:hAnsi="Trebuchet MS" w:cs="Trebuchet MS"/>
          <w:color w:val="2C2C2C"/>
        </w:rPr>
        <w:t xml:space="preserve">: Next Business Day Onsite 3 Years </w:t>
      </w:r>
    </w:p>
    <w:p w:rsidR="00D31829" w:rsidRDefault="00D31829" w:rsidP="00D31829">
      <w:pPr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997-6915</w:t>
      </w:r>
      <w:r>
        <w:rPr>
          <w:rFonts w:ascii="Trebuchet MS" w:hAnsi="Trebuchet MS" w:cs="Trebuchet MS"/>
          <w:color w:val="2C2C2C"/>
        </w:rPr>
        <w:t xml:space="preserve"> </w:t>
      </w:r>
      <w:proofErr w:type="spellStart"/>
      <w:r>
        <w:rPr>
          <w:rFonts w:ascii="Trebuchet MS" w:hAnsi="Trebuchet MS" w:cs="Trebuchet MS"/>
          <w:color w:val="2C2C2C"/>
        </w:rPr>
        <w:t>ProSupport</w:t>
      </w:r>
      <w:proofErr w:type="spellEnd"/>
      <w:r>
        <w:rPr>
          <w:rFonts w:ascii="Trebuchet MS" w:hAnsi="Trebuchet MS" w:cs="Trebuchet MS"/>
          <w:color w:val="2C2C2C"/>
        </w:rPr>
        <w:t>: 7x24 Technical Support, 3 Year</w:t>
      </w:r>
    </w:p>
    <w:p w:rsidR="00D31829" w:rsidRDefault="00D31829" w:rsidP="00D31829">
      <w:pPr>
        <w:rPr>
          <w:rFonts w:ascii="Trebuchet MS" w:hAnsi="Trebuchet MS" w:cs="Trebuchet MS"/>
          <w:color w:val="2C2C2C"/>
        </w:rPr>
      </w:pPr>
      <w:r>
        <w:rPr>
          <w:rFonts w:ascii="Trebuchet MS" w:hAnsi="Trebuchet MS" w:cs="Trebuchet MS"/>
          <w:b/>
          <w:color w:val="2C2C2C"/>
        </w:rPr>
        <w:t>817-BBBC</w:t>
      </w:r>
      <w:r>
        <w:rPr>
          <w:rFonts w:ascii="Trebuchet MS" w:hAnsi="Trebuchet MS" w:cs="Trebuchet MS"/>
          <w:color w:val="2C2C2C"/>
        </w:rPr>
        <w:t xml:space="preserve"> Not Selected in this Configuration</w:t>
      </w:r>
    </w:p>
    <w:p w:rsidR="00D31829" w:rsidRDefault="00D31829" w:rsidP="00D31829">
      <w:pPr>
        <w:rPr>
          <w:rFonts w:ascii="Trebuchet MS Bold" w:hAnsi="Trebuchet MS Bold" w:cs="Trebuchet MS Bold"/>
          <w:b/>
          <w:bCs/>
          <w:color w:val="2C2C2C"/>
        </w:rPr>
      </w:pPr>
      <w:r>
        <w:rPr>
          <w:rFonts w:ascii="Trebuchet MS Bold" w:hAnsi="Trebuchet MS Bold" w:cs="Trebuchet MS Bold"/>
          <w:b/>
          <w:bCs/>
          <w:color w:val="2C2C2C"/>
        </w:rPr>
        <w:t>Dell Adapter - DisplayPort to HDMI</w:t>
      </w:r>
    </w:p>
    <w:p w:rsidR="00C916CA" w:rsidRPr="00D31829" w:rsidRDefault="00D31829" w:rsidP="00C916CA">
      <w:pPr>
        <w:rPr>
          <w:rFonts w:cstheme="minorBidi"/>
          <w:sz w:val="22"/>
          <w:szCs w:val="22"/>
        </w:rPr>
      </w:pPr>
      <w:r>
        <w:rPr>
          <w:rFonts w:ascii="Trebuchet MS" w:hAnsi="Trebuchet MS" w:cs="Trebuchet MS"/>
          <w:b/>
          <w:color w:val="2C2C2C"/>
        </w:rPr>
        <w:t>470-AANI</w:t>
      </w:r>
      <w:r>
        <w:rPr>
          <w:rFonts w:ascii="Trebuchet MS" w:hAnsi="Trebuchet MS" w:cs="Trebuchet MS"/>
          <w:color w:val="2C2C2C"/>
        </w:rPr>
        <w:t xml:space="preserve"> Dell Adapter - DisplayPort to HDM</w:t>
      </w:r>
    </w:p>
    <w:p w:rsidR="00D31829" w:rsidRDefault="00D31829" w:rsidP="00C916CA">
      <w:pPr>
        <w:rPr>
          <w:rFonts w:ascii="Arial" w:hAnsi="Arial" w:cs="Arial"/>
          <w:bCs/>
          <w:sz w:val="23"/>
          <w:szCs w:val="23"/>
        </w:rPr>
      </w:pPr>
    </w:p>
    <w:p w:rsidR="007F26A1" w:rsidRPr="003C0EE8" w:rsidRDefault="007F26A1" w:rsidP="007F26A1">
      <w:pPr>
        <w:rPr>
          <w:rFonts w:ascii="Arial" w:hAnsi="Arial" w:cs="Arial"/>
          <w:b/>
          <w:bCs/>
          <w:color w:val="0033CC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Dell </w:t>
      </w:r>
      <w:proofErr w:type="spellStart"/>
      <w:r>
        <w:rPr>
          <w:rFonts w:ascii="Arial" w:hAnsi="Arial" w:cs="Arial"/>
          <w:b/>
          <w:bCs/>
          <w:color w:val="0033CC"/>
          <w:sz w:val="23"/>
          <w:szCs w:val="23"/>
          <w:u w:val="single"/>
        </w:rPr>
        <w:t>UltraSharp</w:t>
      </w:r>
      <w:proofErr w:type="spellEnd"/>
      <w:r>
        <w:rPr>
          <w:rFonts w:ascii="Arial" w:hAnsi="Arial" w:cs="Arial"/>
          <w:b/>
          <w:bCs/>
          <w:color w:val="0033CC"/>
          <w:sz w:val="23"/>
          <w:szCs w:val="23"/>
          <w:u w:val="single"/>
        </w:rPr>
        <w:t xml:space="preserve"> 24” monitor- U2415 per Specifications: Quantities (48 each)</w:t>
      </w:r>
    </w:p>
    <w:p w:rsidR="007F26A1" w:rsidRDefault="007F26A1" w:rsidP="00C916CA">
      <w:pPr>
        <w:rPr>
          <w:rFonts w:ascii="Arial" w:hAnsi="Arial" w:cs="Arial"/>
          <w:bCs/>
          <w:sz w:val="23"/>
          <w:szCs w:val="23"/>
        </w:rPr>
      </w:pP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</w:pPr>
      <w:r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  <w:t>Display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Diagonally Viewable Size: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61.1 cm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24.1" (24.1 - inch wide viewable image size)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Aspect Ratio: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Widescreen (16:10)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Panel Type, Surface: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In-plane switching, </w:t>
      </w:r>
      <w:proofErr w:type="spellStart"/>
      <w:r>
        <w:rPr>
          <w:rFonts w:ascii="07ivx" w:hAnsi="07ivx" w:cs="07ivx"/>
          <w:color w:val="000000"/>
          <w:sz w:val="12"/>
          <w:szCs w:val="12"/>
          <w:lang w:bidi="ar-SA"/>
        </w:rPr>
        <w:t>anti glare</w:t>
      </w:r>
      <w:proofErr w:type="spell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with hard coat 3H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Optimal resolution: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1920 x 1200 at 60Hz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Contrast Ratio: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1000:1 (typical)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2 Million</w:t>
      </w:r>
      <w:proofErr w:type="gramStart"/>
      <w:r>
        <w:rPr>
          <w:rFonts w:ascii="07ivx" w:hAnsi="07ivx" w:cs="07ivx"/>
          <w:color w:val="000000"/>
          <w:sz w:val="12"/>
          <w:szCs w:val="12"/>
          <w:lang w:bidi="ar-SA"/>
        </w:rPr>
        <w:t>:1</w:t>
      </w:r>
      <w:proofErr w:type="gram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(Max) (Dynamic Contrast Ratio)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Brightness: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300 cd/m</w:t>
      </w:r>
      <w:r>
        <w:rPr>
          <w:rFonts w:ascii="07ivx" w:hAnsi="07ivx" w:cs="07ivx"/>
          <w:color w:val="000000"/>
          <w:sz w:val="8"/>
          <w:szCs w:val="8"/>
          <w:lang w:bidi="ar-SA"/>
        </w:rPr>
        <w:t xml:space="preserve">2 </w:t>
      </w:r>
      <w:r>
        <w:rPr>
          <w:rFonts w:ascii="07ivx" w:hAnsi="07ivx" w:cs="07ivx"/>
          <w:color w:val="000000"/>
          <w:sz w:val="12"/>
          <w:szCs w:val="12"/>
          <w:lang w:bidi="ar-SA"/>
        </w:rPr>
        <w:t>(typical)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50 cd/m</w:t>
      </w:r>
      <w:r>
        <w:rPr>
          <w:rFonts w:ascii="07ivx" w:hAnsi="07ivx" w:cs="07ivx"/>
          <w:color w:val="000000"/>
          <w:sz w:val="8"/>
          <w:szCs w:val="8"/>
          <w:lang w:bidi="ar-SA"/>
        </w:rPr>
        <w:t xml:space="preserve">2 </w:t>
      </w:r>
      <w:r>
        <w:rPr>
          <w:rFonts w:ascii="07ivx" w:hAnsi="07ivx" w:cs="07ivx"/>
          <w:color w:val="000000"/>
          <w:sz w:val="12"/>
          <w:szCs w:val="12"/>
          <w:lang w:bidi="ar-SA"/>
        </w:rPr>
        <w:t>(minimum)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Response Time: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Fast mode: 6 </w:t>
      </w:r>
      <w:proofErr w:type="spellStart"/>
      <w:r>
        <w:rPr>
          <w:rFonts w:ascii="07ivx" w:hAnsi="07ivx" w:cs="07ivx"/>
          <w:color w:val="000000"/>
          <w:sz w:val="12"/>
          <w:szCs w:val="12"/>
          <w:lang w:bidi="ar-SA"/>
        </w:rPr>
        <w:t>ms</w:t>
      </w:r>
      <w:proofErr w:type="spell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gray to gray (typical)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Normal mode: 8 </w:t>
      </w:r>
      <w:proofErr w:type="spellStart"/>
      <w:r>
        <w:rPr>
          <w:rFonts w:ascii="07ivx" w:hAnsi="07ivx" w:cs="07ivx"/>
          <w:color w:val="000000"/>
          <w:sz w:val="12"/>
          <w:szCs w:val="12"/>
          <w:lang w:bidi="ar-SA"/>
        </w:rPr>
        <w:t>ms</w:t>
      </w:r>
      <w:proofErr w:type="spell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gray to gray (typical)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On/Off: 19 </w:t>
      </w:r>
      <w:proofErr w:type="spellStart"/>
      <w:r>
        <w:rPr>
          <w:rFonts w:ascii="07ivx" w:hAnsi="07ivx" w:cs="07ivx"/>
          <w:color w:val="000000"/>
          <w:sz w:val="12"/>
          <w:szCs w:val="12"/>
          <w:lang w:bidi="ar-SA"/>
        </w:rPr>
        <w:t>ms</w:t>
      </w:r>
      <w:proofErr w:type="spell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black to white (typical)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Viewing Angle: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(178° vertical / 178° horizontal)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Color Support: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Color Gamut</w:t>
      </w:r>
      <w:r>
        <w:rPr>
          <w:rFonts w:ascii="07ivx" w:hAnsi="07ivx" w:cs="07ivx"/>
          <w:color w:val="245494"/>
          <w:sz w:val="8"/>
          <w:szCs w:val="8"/>
          <w:lang w:bidi="ar-SA"/>
        </w:rPr>
        <w:t xml:space="preserve">7 </w:t>
      </w: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(typical): 91% (CIE1976), </w:t>
      </w:r>
      <w:proofErr w:type="spellStart"/>
      <w:r>
        <w:rPr>
          <w:rFonts w:ascii="07ivx" w:hAnsi="07ivx" w:cs="07ivx"/>
          <w:color w:val="000000"/>
          <w:sz w:val="12"/>
          <w:szCs w:val="12"/>
          <w:lang w:bidi="ar-SA"/>
        </w:rPr>
        <w:t>sRGB</w:t>
      </w:r>
      <w:proofErr w:type="spell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coverage 99%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16.78 Million </w:t>
      </w:r>
      <w:proofErr w:type="gramStart"/>
      <w:r>
        <w:rPr>
          <w:rFonts w:ascii="07ivx" w:hAnsi="07ivx" w:cs="07ivx"/>
          <w:color w:val="000000"/>
          <w:sz w:val="12"/>
          <w:szCs w:val="12"/>
          <w:lang w:bidi="ar-SA"/>
        </w:rPr>
        <w:t>colors</w:t>
      </w:r>
      <w:proofErr w:type="gramEnd"/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Pixel Pitch: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0.27 mm x 0.27 mm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Backlight Technology: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LED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Display Type: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Widescreen Flat Panel Display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Display Screen Coating: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Antiglare with hard-coating 3H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Audio Output: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Dell Speaker Bar AC511 (optional)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</w:pPr>
      <w:r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  <w:t>Connectivity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2 </w:t>
      </w:r>
      <w:proofErr w:type="gramStart"/>
      <w:r>
        <w:rPr>
          <w:rFonts w:ascii="07ivx" w:hAnsi="07ivx" w:cs="07ivx"/>
          <w:color w:val="000000"/>
          <w:sz w:val="12"/>
          <w:szCs w:val="12"/>
          <w:lang w:bidi="ar-SA"/>
        </w:rPr>
        <w:t>HDMI(</w:t>
      </w:r>
      <w:proofErr w:type="gramEnd"/>
      <w:r>
        <w:rPr>
          <w:rFonts w:ascii="07ivx" w:hAnsi="07ivx" w:cs="07ivx"/>
          <w:color w:val="000000"/>
          <w:sz w:val="12"/>
          <w:szCs w:val="12"/>
          <w:lang w:bidi="ar-SA"/>
        </w:rPr>
        <w:t>MHL) connector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1 Mini DisplayPort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1 DisplayPort (version 1.2)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1 DisplayPort out (MST)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1 Audio Line out (connect your speakers)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5 USB 3.0 ports - Downstream (5 at the back, 1 with battery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proofErr w:type="gramStart"/>
      <w:r>
        <w:rPr>
          <w:rFonts w:ascii="07ivx" w:hAnsi="07ivx" w:cs="07ivx"/>
          <w:color w:val="000000"/>
          <w:sz w:val="12"/>
          <w:szCs w:val="12"/>
          <w:lang w:bidi="ar-SA"/>
        </w:rPr>
        <w:t>charging</w:t>
      </w:r>
      <w:proofErr w:type="gramEnd"/>
      <w:r>
        <w:rPr>
          <w:rFonts w:ascii="07ivx" w:hAnsi="07ivx" w:cs="07ivx"/>
          <w:color w:val="000000"/>
          <w:sz w:val="12"/>
          <w:szCs w:val="12"/>
          <w:lang w:bidi="ar-SA"/>
        </w:rPr>
        <w:t>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1 USB 3.0 port - Upstream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</w:pPr>
      <w:r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  <w:t>Stand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 xml:space="preserve">Height-adjustable stand (115mm), </w:t>
      </w:r>
      <w:proofErr w:type="gramStart"/>
      <w:r>
        <w:rPr>
          <w:rFonts w:ascii="07ivx" w:hAnsi="07ivx" w:cs="07ivx"/>
          <w:color w:val="000000"/>
          <w:sz w:val="12"/>
          <w:szCs w:val="12"/>
          <w:lang w:bidi="ar-SA"/>
        </w:rPr>
        <w:t>tilt ,</w:t>
      </w:r>
      <w:proofErr w:type="gram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pivot( clockwise and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proofErr w:type="gramStart"/>
      <w:r>
        <w:rPr>
          <w:rFonts w:ascii="07ivx" w:hAnsi="07ivx" w:cs="07ivx"/>
          <w:color w:val="000000"/>
          <w:sz w:val="12"/>
          <w:szCs w:val="12"/>
          <w:lang w:bidi="ar-SA"/>
        </w:rPr>
        <w:t>counter-clockwise</w:t>
      </w:r>
      <w:proofErr w:type="gramEnd"/>
      <w:r>
        <w:rPr>
          <w:rFonts w:ascii="07ivx" w:hAnsi="07ivx" w:cs="07ivx"/>
          <w:color w:val="000000"/>
          <w:sz w:val="12"/>
          <w:szCs w:val="12"/>
          <w:lang w:bidi="ar-SA"/>
        </w:rPr>
        <w:t>), swivel and built in cable-management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Flat Panel Mount Interface: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VESA (100 mm)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</w:pPr>
      <w:r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  <w:t>Built-in Devices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USB3.0 Hi-Speed Hub (with 1 USB upstream port and 5 USB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proofErr w:type="gramStart"/>
      <w:r>
        <w:rPr>
          <w:rFonts w:ascii="07ivx" w:hAnsi="07ivx" w:cs="07ivx"/>
          <w:color w:val="000000"/>
          <w:sz w:val="12"/>
          <w:szCs w:val="12"/>
          <w:lang w:bidi="ar-SA"/>
        </w:rPr>
        <w:t>downstream</w:t>
      </w:r>
      <w:proofErr w:type="gramEnd"/>
      <w:r>
        <w:rPr>
          <w:rFonts w:ascii="07ivx" w:hAnsi="07ivx" w:cs="07ivx"/>
          <w:color w:val="000000"/>
          <w:sz w:val="12"/>
          <w:szCs w:val="12"/>
          <w:lang w:bidi="ar-SA"/>
        </w:rPr>
        <w:t xml:space="preserve"> ports)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</w:pPr>
      <w:r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  <w:t>Security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07ivx" w:hAnsi="07ivx" w:cs="07ivx"/>
          <w:color w:val="000000"/>
          <w:sz w:val="12"/>
          <w:szCs w:val="12"/>
          <w:lang w:bidi="ar-SA"/>
        </w:rPr>
      </w:pPr>
      <w:r>
        <w:rPr>
          <w:rFonts w:ascii="07ivx" w:hAnsi="07ivx" w:cs="07ivx"/>
          <w:color w:val="000000"/>
          <w:sz w:val="12"/>
          <w:szCs w:val="12"/>
          <w:lang w:bidi="ar-SA"/>
        </w:rPr>
        <w:t>Security lock slot (cable lock sold separately)</w:t>
      </w:r>
    </w:p>
    <w:p w:rsidR="00932032" w:rsidRDefault="00932032" w:rsidP="00932032">
      <w:pPr>
        <w:autoSpaceDE w:val="0"/>
        <w:autoSpaceDN w:val="0"/>
        <w:adjustRightInd w:val="0"/>
        <w:spacing w:line="240" w:lineRule="auto"/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</w:pPr>
      <w:r>
        <w:rPr>
          <w:rFonts w:ascii="11thx,Bold" w:hAnsi="11thx,Bold" w:cs="11thx,Bold"/>
          <w:b/>
          <w:bCs/>
          <w:color w:val="666666"/>
          <w:sz w:val="16"/>
          <w:szCs w:val="16"/>
          <w:lang w:bidi="ar-SA"/>
        </w:rPr>
        <w:t>Size and Weight</w:t>
      </w:r>
    </w:p>
    <w:p w:rsidR="00932032" w:rsidRDefault="00932032" w:rsidP="00932032">
      <w:pPr>
        <w:rPr>
          <w:rFonts w:ascii="Arial" w:hAnsi="Arial" w:cs="Arial"/>
          <w:bCs/>
          <w:sz w:val="23"/>
          <w:szCs w:val="23"/>
        </w:rPr>
      </w:pPr>
      <w:r>
        <w:rPr>
          <w:rFonts w:ascii="11thx,Bold" w:hAnsi="11thx,Bold" w:cs="11thx,Bold"/>
          <w:b/>
          <w:bCs/>
          <w:color w:val="000000"/>
          <w:sz w:val="12"/>
          <w:szCs w:val="12"/>
          <w:lang w:bidi="ar-SA"/>
        </w:rPr>
        <w:t>Dimensions with stand (H x W x D):</w:t>
      </w:r>
    </w:p>
    <w:p w:rsidR="0030367C" w:rsidRDefault="0030367C" w:rsidP="00C916CA">
      <w:pPr>
        <w:rPr>
          <w:rFonts w:ascii="Arial" w:hAnsi="Arial" w:cs="Arial"/>
          <w:bCs/>
          <w:sz w:val="23"/>
          <w:szCs w:val="23"/>
        </w:rPr>
      </w:pPr>
    </w:p>
    <w:p w:rsidR="00043DAC" w:rsidRPr="00043DAC" w:rsidRDefault="00433542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_________________________________________________________________________</w:t>
      </w:r>
    </w:p>
    <w:p w:rsidR="00043DAC" w:rsidRDefault="00043DAC" w:rsidP="00C916CA">
      <w:pPr>
        <w:rPr>
          <w:rFonts w:ascii="Arial" w:hAnsi="Arial" w:cs="Arial"/>
          <w:b/>
          <w:bCs/>
          <w:sz w:val="23"/>
          <w:szCs w:val="23"/>
        </w:rPr>
      </w:pPr>
      <w:r w:rsidRPr="000E39FF">
        <w:rPr>
          <w:rFonts w:ascii="Arial" w:hAnsi="Arial" w:cs="Arial"/>
          <w:b/>
          <w:bCs/>
          <w:sz w:val="23"/>
          <w:szCs w:val="23"/>
        </w:rPr>
        <w:t>Inside Delivery</w:t>
      </w:r>
      <w:r w:rsidR="00932032" w:rsidRPr="000E39FF">
        <w:rPr>
          <w:rFonts w:ascii="Arial" w:hAnsi="Arial" w:cs="Arial"/>
          <w:b/>
          <w:bCs/>
          <w:sz w:val="23"/>
          <w:szCs w:val="23"/>
        </w:rPr>
        <w:t xml:space="preserve"> Shipping</w:t>
      </w:r>
      <w:r w:rsidRPr="000E39FF">
        <w:rPr>
          <w:rFonts w:ascii="Arial" w:hAnsi="Arial" w:cs="Arial"/>
          <w:b/>
          <w:bCs/>
          <w:sz w:val="23"/>
          <w:szCs w:val="23"/>
        </w:rPr>
        <w:t xml:space="preserve"> Instructions:</w:t>
      </w:r>
      <w:r w:rsidR="007F26A1" w:rsidRPr="000E39FF">
        <w:rPr>
          <w:rFonts w:ascii="Arial" w:hAnsi="Arial" w:cs="Arial"/>
          <w:b/>
          <w:bCs/>
          <w:sz w:val="23"/>
          <w:szCs w:val="23"/>
        </w:rPr>
        <w:t xml:space="preserve"> for </w:t>
      </w:r>
      <w:r w:rsidR="007F26A1" w:rsidRPr="000E39FF">
        <w:rPr>
          <w:rFonts w:ascii="Arial" w:hAnsi="Arial" w:cs="Arial"/>
          <w:b/>
          <w:bCs/>
          <w:strike/>
          <w:sz w:val="23"/>
          <w:szCs w:val="23"/>
        </w:rPr>
        <w:t>Dell OptiPlex 9020 Small Form Factor</w:t>
      </w:r>
      <w:r w:rsidR="007F26A1" w:rsidRPr="000E39FF">
        <w:rPr>
          <w:rFonts w:ascii="Arial" w:hAnsi="Arial" w:cs="Arial"/>
          <w:b/>
          <w:bCs/>
          <w:sz w:val="23"/>
          <w:szCs w:val="23"/>
        </w:rPr>
        <w:t xml:space="preserve"> </w:t>
      </w:r>
      <w:r w:rsidR="000E39FF" w:rsidRPr="000E39FF">
        <w:rPr>
          <w:rFonts w:ascii="Arial" w:hAnsi="Arial" w:cs="Arial"/>
          <w:b/>
          <w:bCs/>
          <w:color w:val="FF0000"/>
          <w:sz w:val="23"/>
          <w:szCs w:val="23"/>
          <w:u w:val="single"/>
        </w:rPr>
        <w:t xml:space="preserve">New Dell OptiPlex 7040 SFF </w:t>
      </w:r>
      <w:r w:rsidR="007F26A1" w:rsidRPr="000E39FF">
        <w:rPr>
          <w:rFonts w:ascii="Arial" w:hAnsi="Arial" w:cs="Arial"/>
          <w:b/>
          <w:bCs/>
          <w:sz w:val="23"/>
          <w:szCs w:val="23"/>
        </w:rPr>
        <w:t>ONLY</w:t>
      </w:r>
    </w:p>
    <w:p w:rsidR="00433542" w:rsidRDefault="00433542" w:rsidP="00C916CA">
      <w:pPr>
        <w:rPr>
          <w:rFonts w:ascii="Arial" w:hAnsi="Arial" w:cs="Arial"/>
          <w:b/>
          <w:bCs/>
          <w:sz w:val="23"/>
          <w:szCs w:val="23"/>
        </w:rPr>
      </w:pPr>
    </w:p>
    <w:p w:rsidR="00043DAC" w:rsidRDefault="00433542" w:rsidP="00C916CA">
      <w:pPr>
        <w:rPr>
          <w:rFonts w:ascii="Arial" w:hAnsi="Arial" w:cs="Arial"/>
          <w:b/>
          <w:bCs/>
          <w:sz w:val="23"/>
          <w:szCs w:val="23"/>
        </w:rPr>
      </w:pPr>
      <w:r w:rsidRPr="00433542">
        <w:rPr>
          <w:rFonts w:ascii="Arial" w:hAnsi="Arial" w:cs="Arial"/>
          <w:b/>
          <w:bCs/>
          <w:sz w:val="23"/>
          <w:szCs w:val="23"/>
          <w:highlight w:val="yellow"/>
        </w:rPr>
        <w:t>35 each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Supreme Court of California</w:t>
      </w:r>
      <w:r w:rsidRPr="00433542">
        <w:rPr>
          <w:rFonts w:ascii="Arial" w:hAnsi="Arial" w:cs="Arial"/>
          <w:sz w:val="20"/>
          <w:szCs w:val="20"/>
        </w:rPr>
        <w:br/>
        <w:t>350 McAllister Street</w:t>
      </w:r>
      <w:r w:rsidRPr="00433542">
        <w:rPr>
          <w:rFonts w:ascii="Arial" w:hAnsi="Arial" w:cs="Arial"/>
          <w:sz w:val="20"/>
          <w:szCs w:val="20"/>
        </w:rPr>
        <w:br/>
        <w:t>San Francisco, CA 94102-4797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Attn: Gil Ebreo/Alex Escalante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 xml:space="preserve">Gil Ebreo </w:t>
      </w:r>
      <w:r w:rsidRPr="00433542">
        <w:rPr>
          <w:rFonts w:ascii="Arial" w:hAnsi="Arial" w:cs="Arial"/>
          <w:sz w:val="20"/>
          <w:szCs w:val="20"/>
        </w:rPr>
        <w:tab/>
        <w:t>415-865-7019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 xml:space="preserve">Alex Escalante </w:t>
      </w:r>
      <w:r w:rsidRPr="00433542">
        <w:rPr>
          <w:rFonts w:ascii="Arial" w:hAnsi="Arial" w:cs="Arial"/>
          <w:sz w:val="20"/>
          <w:szCs w:val="20"/>
        </w:rPr>
        <w:tab/>
        <w:t>415-305-5623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Fax</w:t>
      </w:r>
      <w:r w:rsidRPr="00433542">
        <w:rPr>
          <w:rFonts w:ascii="Arial" w:hAnsi="Arial" w:cs="Arial"/>
          <w:sz w:val="20"/>
          <w:szCs w:val="20"/>
        </w:rPr>
        <w:tab/>
      </w:r>
      <w:r w:rsidRPr="00433542">
        <w:rPr>
          <w:rFonts w:ascii="Arial" w:hAnsi="Arial" w:cs="Arial"/>
          <w:sz w:val="20"/>
          <w:szCs w:val="20"/>
        </w:rPr>
        <w:tab/>
        <w:t>415-865-7183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lastRenderedPageBreak/>
        <w:t>Delivery Instructions: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Loading dock on Larkin Street (Height 13 feet), no “lowboy” trailer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Maximum truck length is limited to 24 feet (cannot block the outside sidewalk at any time)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Delivery hours: 8:30 a.m.-5:00 p.m., Monday – Friday, excluding state holidays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 xml:space="preserve">Call 415-355-5403 at least 72 hours in advance to schedule a loading dock reservation with Loading Dock Security Officers (Kathy and </w:t>
      </w:r>
      <w:proofErr w:type="spellStart"/>
      <w:r w:rsidRPr="00433542">
        <w:rPr>
          <w:rFonts w:ascii="Arial" w:hAnsi="Arial" w:cs="Arial"/>
          <w:sz w:val="20"/>
          <w:szCs w:val="20"/>
          <w:lang w:bidi="ar-SA"/>
        </w:rPr>
        <w:t>Shyquera</w:t>
      </w:r>
      <w:proofErr w:type="spellEnd"/>
      <w:r w:rsidRPr="00433542">
        <w:rPr>
          <w:rFonts w:ascii="Arial" w:hAnsi="Arial" w:cs="Arial"/>
          <w:sz w:val="20"/>
          <w:szCs w:val="20"/>
          <w:lang w:bidi="ar-SA"/>
        </w:rPr>
        <w:t>)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Inside Delivery, McAllister side of the Building.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Driver and all materials will be screened at the loading dock before being permitted into the facility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Pallets ok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If pallets are used, delivery company must remove them from facility when finished</w:t>
      </w: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33542">
        <w:rPr>
          <w:rFonts w:ascii="Arial" w:hAnsi="Arial" w:cs="Arial"/>
          <w:b/>
          <w:sz w:val="20"/>
          <w:szCs w:val="20"/>
          <w:highlight w:val="yellow"/>
        </w:rPr>
        <w:t>27 each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Court of Appeal, First Appellate District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br/>
        <w:t>350 McAllister Street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br/>
        <w:t>San Francisco, California 94102-4217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Attn: Ed Camacho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Ed Camacho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tab/>
        <w:t>415-865-7277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Charles Johnson 415-865-7389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Fax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tab/>
        <w:t>415-865-7309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Loading dock on Larkin Street (Height 13 feet), no “lowboy” trailer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Maximum truck length is limited to 24 feet (cannot block the outside sidewalk at any time)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Delivery hours: 8:30 a.m.-5:00 p.m., Monday – Friday, excluding state holidays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 xml:space="preserve">Call 415-355-5403 at least 72 hours in advance to schedule a loading dock reservation with Loading Dock Security Officers (Kathy and </w:t>
      </w:r>
      <w:proofErr w:type="spellStart"/>
      <w:r w:rsidRPr="00433542">
        <w:rPr>
          <w:rFonts w:ascii="Arial" w:hAnsi="Arial" w:cs="Arial"/>
          <w:sz w:val="20"/>
          <w:szCs w:val="20"/>
          <w:lang w:bidi="ar-SA"/>
        </w:rPr>
        <w:t>Shyquera</w:t>
      </w:r>
      <w:proofErr w:type="spellEnd"/>
      <w:r w:rsidRPr="00433542">
        <w:rPr>
          <w:rFonts w:ascii="Arial" w:hAnsi="Arial" w:cs="Arial"/>
          <w:sz w:val="20"/>
          <w:szCs w:val="20"/>
          <w:lang w:bidi="ar-SA"/>
        </w:rPr>
        <w:t>)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Inside Delivery, McAllister side of the Building.  Long push to Room 2212.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Driver and all materials will be screened at the loading dock before being permitted into the facility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Pallets ok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If pallets are used, delivery company must remove them from facility when finished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33542">
        <w:rPr>
          <w:rFonts w:ascii="Arial" w:hAnsi="Arial" w:cs="Arial"/>
          <w:b/>
          <w:sz w:val="20"/>
          <w:szCs w:val="20"/>
          <w:highlight w:val="yellow"/>
        </w:rPr>
        <w:t>40 Each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Court of Appeal, Second Appellate District</w:t>
      </w:r>
      <w:r w:rsidRPr="00433542">
        <w:rPr>
          <w:rFonts w:ascii="Arial" w:hAnsi="Arial" w:cs="Arial"/>
          <w:sz w:val="20"/>
          <w:szCs w:val="20"/>
        </w:rPr>
        <w:br/>
        <w:t>300 South Spring Street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2nd Floor, North Tower</w:t>
      </w:r>
      <w:r w:rsidRPr="00433542">
        <w:rPr>
          <w:rFonts w:ascii="Arial" w:hAnsi="Arial" w:cs="Arial"/>
          <w:sz w:val="20"/>
          <w:szCs w:val="20"/>
        </w:rPr>
        <w:br/>
        <w:t>Los Angeles, CA 90013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Attn: Dino Camba/James Tran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Dino Camba</w:t>
      </w:r>
      <w:r w:rsidRPr="00433542">
        <w:rPr>
          <w:rFonts w:ascii="Arial" w:hAnsi="Arial" w:cs="Arial"/>
          <w:sz w:val="20"/>
          <w:szCs w:val="20"/>
        </w:rPr>
        <w:tab/>
        <w:t>213-830-7171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James Tran</w:t>
      </w:r>
      <w:r w:rsidRPr="00433542">
        <w:rPr>
          <w:rFonts w:ascii="Arial" w:hAnsi="Arial" w:cs="Arial"/>
          <w:sz w:val="20"/>
          <w:szCs w:val="20"/>
        </w:rPr>
        <w:tab/>
        <w:t>213-830-7173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Fax</w:t>
      </w:r>
      <w:r w:rsidRPr="00433542">
        <w:rPr>
          <w:rFonts w:ascii="Arial" w:hAnsi="Arial" w:cs="Arial"/>
          <w:sz w:val="20"/>
          <w:szCs w:val="20"/>
        </w:rPr>
        <w:tab/>
      </w:r>
      <w:r w:rsidRPr="00433542">
        <w:rPr>
          <w:rFonts w:ascii="Arial" w:hAnsi="Arial" w:cs="Arial"/>
          <w:sz w:val="20"/>
          <w:szCs w:val="20"/>
        </w:rPr>
        <w:tab/>
        <w:t>213-897-5811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Delivery Instructions:</w:t>
      </w:r>
    </w:p>
    <w:p w:rsidR="00433542" w:rsidRPr="00433542" w:rsidRDefault="00433542" w:rsidP="00433542">
      <w:pPr>
        <w:numPr>
          <w:ilvl w:val="0"/>
          <w:numId w:val="6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433542">
        <w:rPr>
          <w:rFonts w:ascii="Calibri" w:hAnsi="Calibri"/>
          <w:sz w:val="22"/>
          <w:szCs w:val="22"/>
          <w:lang w:bidi="ar-SA"/>
        </w:rPr>
        <w:t>Truck height should be no taller than 12’ 6”</w:t>
      </w:r>
    </w:p>
    <w:p w:rsidR="00433542" w:rsidRPr="00433542" w:rsidRDefault="00433542" w:rsidP="00433542">
      <w:pPr>
        <w:numPr>
          <w:ilvl w:val="0"/>
          <w:numId w:val="6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433542">
        <w:rPr>
          <w:rFonts w:ascii="Calibri" w:hAnsi="Calibri"/>
          <w:sz w:val="22"/>
          <w:szCs w:val="22"/>
          <w:lang w:bidi="ar-SA"/>
        </w:rPr>
        <w:t>Delivery time between 8:00 a.m. – 5:00 p.m.</w:t>
      </w:r>
    </w:p>
    <w:p w:rsidR="00433542" w:rsidRPr="00433542" w:rsidRDefault="00433542" w:rsidP="00433542">
      <w:pPr>
        <w:numPr>
          <w:ilvl w:val="0"/>
          <w:numId w:val="6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433542">
        <w:rPr>
          <w:rFonts w:ascii="Calibri" w:hAnsi="Calibri"/>
          <w:sz w:val="22"/>
          <w:szCs w:val="22"/>
          <w:lang w:bidi="ar-SA"/>
        </w:rPr>
        <w:lastRenderedPageBreak/>
        <w:t>Inside delivery</w:t>
      </w:r>
    </w:p>
    <w:p w:rsidR="00433542" w:rsidRPr="00433542" w:rsidRDefault="00433542" w:rsidP="00433542">
      <w:pPr>
        <w:numPr>
          <w:ilvl w:val="0"/>
          <w:numId w:val="6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433542">
        <w:rPr>
          <w:rFonts w:ascii="Calibri" w:hAnsi="Calibri"/>
          <w:sz w:val="22"/>
          <w:szCs w:val="22"/>
          <w:lang w:bidi="ar-SA"/>
        </w:rPr>
        <w:t xml:space="preserve">No pallets in elevator </w:t>
      </w:r>
    </w:p>
    <w:p w:rsidR="00433542" w:rsidRPr="00433542" w:rsidRDefault="00433542" w:rsidP="00433542">
      <w:pPr>
        <w:numPr>
          <w:ilvl w:val="0"/>
          <w:numId w:val="6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433542">
        <w:rPr>
          <w:rFonts w:ascii="Calibri" w:hAnsi="Calibri"/>
          <w:sz w:val="22"/>
          <w:szCs w:val="22"/>
          <w:lang w:bidi="ar-SA"/>
        </w:rPr>
        <w:t>One day notice of delivery so we can inform the building</w:t>
      </w: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33542">
        <w:rPr>
          <w:rFonts w:ascii="Arial" w:hAnsi="Arial" w:cs="Arial"/>
          <w:b/>
          <w:sz w:val="20"/>
          <w:szCs w:val="20"/>
          <w:highlight w:val="yellow"/>
        </w:rPr>
        <w:t>5 each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Court of Appeal, Second Appellate District</w:t>
      </w:r>
      <w:r w:rsidRPr="00433542">
        <w:rPr>
          <w:rFonts w:ascii="Arial" w:hAnsi="Arial" w:cs="Arial"/>
          <w:sz w:val="20"/>
          <w:szCs w:val="20"/>
        </w:rPr>
        <w:br/>
        <w:t>Division 6</w:t>
      </w:r>
      <w:r w:rsidRPr="00433542">
        <w:rPr>
          <w:rFonts w:ascii="Arial" w:hAnsi="Arial" w:cs="Arial"/>
          <w:sz w:val="20"/>
          <w:szCs w:val="20"/>
        </w:rPr>
        <w:br/>
        <w:t>200 East Santa Clara Street</w:t>
      </w:r>
      <w:r w:rsidRPr="00433542">
        <w:rPr>
          <w:rFonts w:ascii="Arial" w:hAnsi="Arial" w:cs="Arial"/>
          <w:sz w:val="20"/>
          <w:szCs w:val="20"/>
        </w:rPr>
        <w:br/>
        <w:t>Ventura, CA 93001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Attn: Marc Thompson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Marc Thompson 805-641-4716</w:t>
      </w:r>
    </w:p>
    <w:p w:rsidR="00433542" w:rsidRPr="00433542" w:rsidRDefault="00433542" w:rsidP="00433542">
      <w:pPr>
        <w:spacing w:line="300" w:lineRule="atLeast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Fax 805-643-8344</w:t>
      </w:r>
    </w:p>
    <w:p w:rsidR="00433542" w:rsidRPr="00433542" w:rsidRDefault="00433542" w:rsidP="00433542">
      <w:pPr>
        <w:spacing w:line="300" w:lineRule="atLeast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300" w:lineRule="atLeast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Delivery Instructions:</w:t>
      </w:r>
    </w:p>
    <w:p w:rsidR="00433542" w:rsidRPr="00433542" w:rsidRDefault="00433542" w:rsidP="00433542">
      <w:pPr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Inside Delivery</w:t>
      </w:r>
    </w:p>
    <w:p w:rsidR="00433542" w:rsidRPr="00433542" w:rsidRDefault="00433542" w:rsidP="00433542">
      <w:pPr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 xml:space="preserve">No loading dock.  </w:t>
      </w:r>
    </w:p>
    <w:p w:rsidR="00433542" w:rsidRPr="00433542" w:rsidRDefault="00433542" w:rsidP="00433542">
      <w:pPr>
        <w:numPr>
          <w:ilvl w:val="0"/>
          <w:numId w:val="8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433542">
        <w:rPr>
          <w:rFonts w:ascii="Calibri" w:hAnsi="Calibri"/>
          <w:sz w:val="22"/>
          <w:szCs w:val="22"/>
          <w:lang w:bidi="ar-SA"/>
        </w:rPr>
        <w:t xml:space="preserve">If delivered on pallets, the drivers will need a pallet jack to move items from the parking lot to our garage. </w:t>
      </w: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300" w:lineRule="atLeast"/>
        <w:rPr>
          <w:rFonts w:ascii="Arial" w:hAnsi="Arial" w:cs="Arial"/>
          <w:color w:val="1F497D"/>
        </w:rPr>
      </w:pPr>
    </w:p>
    <w:p w:rsid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33542">
        <w:rPr>
          <w:rFonts w:ascii="Arial" w:hAnsi="Arial" w:cs="Arial"/>
          <w:b/>
          <w:sz w:val="20"/>
          <w:szCs w:val="20"/>
          <w:highlight w:val="yellow"/>
        </w:rPr>
        <w:t>22 each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Court of Appeal, Third Appellate District</w:t>
      </w:r>
      <w:r w:rsidRPr="00433542">
        <w:rPr>
          <w:rFonts w:ascii="Arial" w:hAnsi="Arial" w:cs="Arial"/>
          <w:sz w:val="20"/>
          <w:szCs w:val="20"/>
        </w:rPr>
        <w:br/>
        <w:t>914 Capitol Mall</w:t>
      </w:r>
      <w:r w:rsidRPr="00433542">
        <w:rPr>
          <w:rFonts w:ascii="Arial" w:hAnsi="Arial" w:cs="Arial"/>
          <w:sz w:val="20"/>
          <w:szCs w:val="20"/>
        </w:rPr>
        <w:br/>
        <w:t>Sacramento, CA 95814-4719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 xml:space="preserve">Attn: Mark </w:t>
      </w:r>
      <w:proofErr w:type="spellStart"/>
      <w:r w:rsidRPr="00433542">
        <w:rPr>
          <w:rFonts w:ascii="Arial" w:hAnsi="Arial" w:cs="Arial"/>
          <w:sz w:val="20"/>
          <w:szCs w:val="20"/>
        </w:rPr>
        <w:t>Odenweller</w:t>
      </w:r>
      <w:proofErr w:type="spellEnd"/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 xml:space="preserve">Mark </w:t>
      </w:r>
      <w:proofErr w:type="spellStart"/>
      <w:r w:rsidRPr="00433542">
        <w:rPr>
          <w:rFonts w:ascii="Arial" w:hAnsi="Arial" w:cs="Arial"/>
          <w:sz w:val="20"/>
          <w:szCs w:val="20"/>
        </w:rPr>
        <w:t>Odenweller</w:t>
      </w:r>
      <w:proofErr w:type="spellEnd"/>
      <w:r w:rsidRPr="00433542">
        <w:rPr>
          <w:rFonts w:ascii="Arial" w:hAnsi="Arial" w:cs="Arial"/>
          <w:sz w:val="20"/>
          <w:szCs w:val="20"/>
        </w:rPr>
        <w:t xml:space="preserve"> 916-654-0246</w:t>
      </w:r>
      <w:r w:rsidRPr="00433542">
        <w:rPr>
          <w:rFonts w:ascii="Arial" w:hAnsi="Arial" w:cs="Arial"/>
          <w:sz w:val="20"/>
          <w:szCs w:val="20"/>
        </w:rPr>
        <w:tab/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  <w:r w:rsidRPr="00433542">
        <w:rPr>
          <w:rFonts w:ascii="Arial" w:hAnsi="Arial" w:cs="Arial"/>
          <w:sz w:val="20"/>
          <w:szCs w:val="20"/>
        </w:rPr>
        <w:t>Fax</w:t>
      </w:r>
      <w:r w:rsidRPr="00433542">
        <w:rPr>
          <w:rFonts w:ascii="Arial" w:hAnsi="Arial" w:cs="Arial"/>
          <w:sz w:val="20"/>
          <w:szCs w:val="20"/>
        </w:rPr>
        <w:tab/>
      </w:r>
      <w:r w:rsidRPr="00433542">
        <w:rPr>
          <w:rFonts w:ascii="Arial" w:hAnsi="Arial" w:cs="Arial"/>
          <w:sz w:val="20"/>
          <w:szCs w:val="20"/>
        </w:rPr>
        <w:tab/>
        <w:t>916-653-0317</w:t>
      </w: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  <w:r w:rsidRPr="00433542">
        <w:rPr>
          <w:rFonts w:asciiTheme="majorHAnsi" w:hAnsiTheme="majorHAnsi" w:cstheme="majorHAnsi"/>
          <w:sz w:val="20"/>
          <w:szCs w:val="20"/>
        </w:rPr>
        <w:t>Delivery Instructions:</w:t>
      </w:r>
    </w:p>
    <w:p w:rsidR="00433542" w:rsidRPr="00433542" w:rsidRDefault="00433542" w:rsidP="00433542">
      <w:pPr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Inside Delivery</w:t>
      </w:r>
    </w:p>
    <w:p w:rsidR="00433542" w:rsidRPr="00433542" w:rsidRDefault="00433542" w:rsidP="00433542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At a minimum, provide at least one day’s notice to inform the recipient of the delivery.</w:t>
      </w:r>
    </w:p>
    <w:p w:rsidR="00433542" w:rsidRPr="00433542" w:rsidRDefault="00433542" w:rsidP="00433542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Loading dock is located in the rear of the building with the entrance on “N” Street.</w:t>
      </w:r>
    </w:p>
    <w:p w:rsidR="00433542" w:rsidRPr="00433542" w:rsidRDefault="00433542" w:rsidP="00433542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Use the intercom button at the loading dock to contact court personnel</w:t>
      </w:r>
    </w:p>
    <w:p w:rsidR="00433542" w:rsidRPr="00433542" w:rsidRDefault="00433542" w:rsidP="00433542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Court security or mailroom staff will meet vendors in loading dock area to escort them to the proper delivery destination.</w:t>
      </w:r>
    </w:p>
    <w:p w:rsidR="00433542" w:rsidRPr="00433542" w:rsidRDefault="00433542" w:rsidP="00433542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Pallet jack or hand truck will be needed to move items from loading dock to the elevator.</w:t>
      </w:r>
    </w:p>
    <w:p w:rsidR="00433542" w:rsidRPr="00433542" w:rsidRDefault="00433542" w:rsidP="00433542">
      <w:pPr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 xml:space="preserve">IT equipment should be delivered to the 2nd floor.  </w:t>
      </w: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hAnsi="Arial" w:cs="Arial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/>
          <w:sz w:val="20"/>
          <w:szCs w:val="20"/>
          <w:highlight w:val="yellow"/>
          <w:lang w:bidi="ar-SA"/>
        </w:rPr>
        <w:t>17 each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Court of Appeal, Fifth Appellate District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br/>
        <w:t>2424 Ventura Street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br/>
        <w:t>Fresno, CA 93721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br/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Attn: Information Technology Department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lastRenderedPageBreak/>
        <w:t>IT HelpDesk</w:t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  <w:t>559-442-2700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Ernest Arriaga</w:t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  <w:t>559-442-6942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Sean Crawford</w:t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  <w:t>559-445-5520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Joe McAllister</w:t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</w: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ab/>
        <w:t>559-445-5521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Delivery Instructions:</w:t>
      </w:r>
    </w:p>
    <w:p w:rsidR="00433542" w:rsidRPr="00433542" w:rsidRDefault="00433542" w:rsidP="00433542">
      <w:pPr>
        <w:numPr>
          <w:ilvl w:val="0"/>
          <w:numId w:val="11"/>
        </w:num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Inside delivery with a hand truck is required.</w:t>
      </w:r>
    </w:p>
    <w:p w:rsidR="00433542" w:rsidRPr="00433542" w:rsidRDefault="00433542" w:rsidP="00433542">
      <w:pPr>
        <w:numPr>
          <w:ilvl w:val="0"/>
          <w:numId w:val="11"/>
        </w:num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Call ahead to schedule delivery</w:t>
      </w:r>
    </w:p>
    <w:p w:rsidR="00433542" w:rsidRPr="00433542" w:rsidRDefault="00433542" w:rsidP="00433542">
      <w:pPr>
        <w:numPr>
          <w:ilvl w:val="0"/>
          <w:numId w:val="11"/>
        </w:num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No loading dock</w:t>
      </w:r>
    </w:p>
    <w:p w:rsidR="00433542" w:rsidRPr="00433542" w:rsidRDefault="00433542" w:rsidP="00433542">
      <w:pPr>
        <w:numPr>
          <w:ilvl w:val="0"/>
          <w:numId w:val="11"/>
        </w:num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Trucks should park in loading zone</w:t>
      </w:r>
    </w:p>
    <w:p w:rsidR="00433542" w:rsidRPr="00433542" w:rsidRDefault="00433542" w:rsidP="00433542">
      <w:pPr>
        <w:numPr>
          <w:ilvl w:val="0"/>
          <w:numId w:val="11"/>
        </w:num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No stairs and no curbs to traverse.  Distance from truck to door is less than 50 feet.</w:t>
      </w:r>
    </w:p>
    <w:p w:rsidR="00433542" w:rsidRPr="00433542" w:rsidRDefault="00433542" w:rsidP="00433542">
      <w:pPr>
        <w:numPr>
          <w:ilvl w:val="0"/>
          <w:numId w:val="11"/>
        </w:num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Pallets will be broken down to move everything in on a hand cart.</w:t>
      </w:r>
    </w:p>
    <w:p w:rsidR="00433542" w:rsidRPr="00433542" w:rsidRDefault="00433542" w:rsidP="00433542">
      <w:pPr>
        <w:pBdr>
          <w:bottom w:val="double" w:sz="6" w:space="1" w:color="auto"/>
        </w:pBd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</w:p>
    <w:p w:rsidR="00433542" w:rsidRPr="00433542" w:rsidRDefault="00433542" w:rsidP="00433542">
      <w:pPr>
        <w:pBdr>
          <w:bottom w:val="double" w:sz="6" w:space="1" w:color="auto"/>
        </w:pBdr>
        <w:spacing w:line="300" w:lineRule="atLeast"/>
        <w:rPr>
          <w:rFonts w:ascii="Arial" w:eastAsia="Times New Roman" w:hAnsi="Arial" w:cs="Arial"/>
          <w:bCs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/>
          <w:bCs/>
          <w:sz w:val="20"/>
          <w:szCs w:val="20"/>
          <w:highlight w:val="yellow"/>
          <w:lang w:bidi="ar-SA"/>
        </w:rPr>
        <w:t>12 each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bCs/>
          <w:sz w:val="20"/>
          <w:szCs w:val="20"/>
          <w:lang w:bidi="ar-SA"/>
        </w:rPr>
        <w:t>Court of Appeal, Sixth Appellate District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br/>
        <w:t>333 West Santa Clara Street, Suite 1060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br/>
        <w:t>San Jose, CA 95113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Attn: Sylvia Sanchez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Sylvia Sanchez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tab/>
        <w:t>408-494-2528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Ron Dennison   408-494-2531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Fax</w:t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433542">
        <w:rPr>
          <w:rFonts w:ascii="Arial" w:eastAsia="Times New Roman" w:hAnsi="Arial" w:cs="Arial"/>
          <w:sz w:val="20"/>
          <w:szCs w:val="20"/>
          <w:lang w:bidi="ar-SA"/>
        </w:rPr>
        <w:tab/>
        <w:t>408-277-9916</w:t>
      </w: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433542" w:rsidRPr="00433542" w:rsidRDefault="00433542" w:rsidP="00433542">
      <w:pPr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Inside Delivery</w:t>
      </w:r>
    </w:p>
    <w:p w:rsidR="00433542" w:rsidRPr="00433542" w:rsidRDefault="00433542" w:rsidP="00433542">
      <w:pPr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No loading dock</w:t>
      </w:r>
    </w:p>
    <w:p w:rsidR="00433542" w:rsidRPr="00433542" w:rsidRDefault="00433542" w:rsidP="00433542">
      <w:pPr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2"/>
          <w:szCs w:val="22"/>
          <w:lang w:bidi="ar-SA"/>
        </w:rPr>
      </w:pPr>
      <w:r w:rsidRPr="00433542">
        <w:rPr>
          <w:rFonts w:asciiTheme="majorHAnsi" w:hAnsiTheme="majorHAnsi" w:cstheme="majorHAnsi"/>
          <w:sz w:val="20"/>
          <w:szCs w:val="20"/>
          <w:lang w:bidi="ar-SA"/>
        </w:rPr>
        <w:t>Use freight elevator (regular elevator with padding on walls next to all the elevators)</w:t>
      </w:r>
    </w:p>
    <w:p w:rsidR="00433542" w:rsidRPr="00433542" w:rsidRDefault="00433542" w:rsidP="00433542">
      <w:pPr>
        <w:pBdr>
          <w:bottom w:val="double" w:sz="6" w:space="1" w:color="auto"/>
        </w:pBdr>
        <w:spacing w:line="300" w:lineRule="atLeast"/>
        <w:rPr>
          <w:rFonts w:asciiTheme="majorHAnsi" w:hAnsiTheme="majorHAnsi" w:cstheme="majorHAnsi"/>
          <w:sz w:val="22"/>
          <w:szCs w:val="22"/>
        </w:rPr>
      </w:pP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2"/>
          <w:szCs w:val="22"/>
        </w:rPr>
      </w:pPr>
      <w:r w:rsidRPr="00433542">
        <w:rPr>
          <w:rFonts w:asciiTheme="majorHAnsi" w:hAnsiTheme="majorHAnsi" w:cstheme="majorHAnsi"/>
          <w:sz w:val="22"/>
          <w:szCs w:val="22"/>
          <w:highlight w:val="yellow"/>
        </w:rPr>
        <w:t>2 each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  <w:r w:rsidRPr="00433542">
        <w:rPr>
          <w:rFonts w:asciiTheme="majorHAnsi" w:hAnsiTheme="majorHAnsi" w:cstheme="majorHAnsi"/>
          <w:sz w:val="20"/>
          <w:szCs w:val="20"/>
        </w:rPr>
        <w:t>California Judicial Center Library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  <w:r w:rsidRPr="00433542">
        <w:rPr>
          <w:rFonts w:asciiTheme="majorHAnsi" w:hAnsiTheme="majorHAnsi" w:cstheme="majorHAnsi"/>
          <w:sz w:val="20"/>
          <w:szCs w:val="20"/>
        </w:rPr>
        <w:t>455 Golden Gate Avenue, Room 4617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  <w:r w:rsidRPr="00433542">
        <w:rPr>
          <w:rFonts w:asciiTheme="majorHAnsi" w:hAnsiTheme="majorHAnsi" w:cstheme="majorHAnsi"/>
          <w:sz w:val="20"/>
          <w:szCs w:val="20"/>
        </w:rPr>
        <w:t>San Francisco, CA 94102-7013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  <w:r w:rsidRPr="00433542">
        <w:rPr>
          <w:rFonts w:asciiTheme="majorHAnsi" w:hAnsiTheme="majorHAnsi" w:cstheme="majorHAnsi"/>
          <w:sz w:val="20"/>
          <w:szCs w:val="20"/>
        </w:rPr>
        <w:t>Attn:  Fran Jones/Alex Escalante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  <w:r w:rsidRPr="00433542">
        <w:rPr>
          <w:rFonts w:asciiTheme="majorHAnsi" w:hAnsiTheme="majorHAnsi" w:cstheme="majorHAnsi"/>
          <w:sz w:val="20"/>
          <w:szCs w:val="20"/>
        </w:rPr>
        <w:t>Fran Jones   415-865-7170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  <w:r w:rsidRPr="00433542">
        <w:rPr>
          <w:rFonts w:asciiTheme="majorHAnsi" w:hAnsiTheme="majorHAnsi" w:cstheme="majorHAnsi"/>
          <w:sz w:val="20"/>
          <w:szCs w:val="20"/>
        </w:rPr>
        <w:t>Alex Escalante 415-305-5623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</w:p>
    <w:p w:rsidR="00433542" w:rsidRPr="00433542" w:rsidRDefault="00433542" w:rsidP="0043354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43354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Loading dock on Larkin Street (Height 13 feet), no “lowboy” trailer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Maximum truck length is limited to 24 feet (cannot block the outside sidewalk at any time)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Delivery hours: 8:30 a.m.-5:00 p.m., Monday – Friday, excluding state holidays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 xml:space="preserve">Call 415-355-5403 at least 72 hours in advance to schedule a loading dock reservation with Loading Dock Security Officers (Kathy and </w:t>
      </w:r>
      <w:proofErr w:type="spellStart"/>
      <w:r w:rsidRPr="00433542">
        <w:rPr>
          <w:rFonts w:ascii="Arial" w:hAnsi="Arial" w:cs="Arial"/>
          <w:sz w:val="20"/>
          <w:szCs w:val="20"/>
          <w:lang w:bidi="ar-SA"/>
        </w:rPr>
        <w:t>Shyquera</w:t>
      </w:r>
      <w:proofErr w:type="spellEnd"/>
      <w:r w:rsidRPr="00433542">
        <w:rPr>
          <w:rFonts w:ascii="Arial" w:hAnsi="Arial" w:cs="Arial"/>
          <w:sz w:val="20"/>
          <w:szCs w:val="20"/>
          <w:lang w:bidi="ar-SA"/>
        </w:rPr>
        <w:t>)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Inside Delivery, McAllister side of the Building.  Long push to Room 2212.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Driver and all materials will be screened at the loading dock before being permitted into the facility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Pallets ok</w:t>
      </w:r>
    </w:p>
    <w:p w:rsidR="00433542" w:rsidRPr="00433542" w:rsidRDefault="00433542" w:rsidP="0043354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433542">
        <w:rPr>
          <w:rFonts w:ascii="Arial" w:hAnsi="Arial" w:cs="Arial"/>
          <w:sz w:val="20"/>
          <w:szCs w:val="20"/>
          <w:lang w:bidi="ar-SA"/>
        </w:rPr>
        <w:t>If pallets are used, delivery company must remove them from facility when finished</w:t>
      </w:r>
    </w:p>
    <w:p w:rsidR="00433542" w:rsidRPr="00433542" w:rsidRDefault="00433542" w:rsidP="00433542">
      <w:pPr>
        <w:spacing w:line="300" w:lineRule="atLeast"/>
        <w:rPr>
          <w:rFonts w:asciiTheme="majorHAnsi" w:hAnsiTheme="majorHAnsi" w:cstheme="majorHAnsi"/>
          <w:sz w:val="20"/>
          <w:szCs w:val="20"/>
        </w:rPr>
      </w:pPr>
    </w:p>
    <w:p w:rsidR="00433542" w:rsidRDefault="00433542" w:rsidP="00C916CA">
      <w:pPr>
        <w:rPr>
          <w:rFonts w:ascii="Arial" w:hAnsi="Arial" w:cs="Arial"/>
          <w:b/>
          <w:bCs/>
          <w:sz w:val="23"/>
          <w:szCs w:val="23"/>
        </w:rPr>
      </w:pPr>
    </w:p>
    <w:p w:rsidR="007F26A1" w:rsidRDefault="007F26A1" w:rsidP="00C916CA">
      <w:pPr>
        <w:rPr>
          <w:rFonts w:ascii="Arial" w:hAnsi="Arial" w:cs="Arial"/>
          <w:b/>
          <w:bCs/>
          <w:sz w:val="23"/>
          <w:szCs w:val="23"/>
        </w:rPr>
      </w:pPr>
    </w:p>
    <w:p w:rsidR="007F26A1" w:rsidRDefault="007F26A1" w:rsidP="00C916CA">
      <w:pPr>
        <w:rPr>
          <w:rFonts w:ascii="Arial" w:hAnsi="Arial" w:cs="Arial"/>
          <w:b/>
          <w:bCs/>
          <w:sz w:val="23"/>
          <w:szCs w:val="23"/>
        </w:rPr>
      </w:pPr>
    </w:p>
    <w:p w:rsidR="007F26A1" w:rsidRDefault="007F26A1" w:rsidP="00C916CA">
      <w:pPr>
        <w:rPr>
          <w:rFonts w:ascii="Arial" w:hAnsi="Arial" w:cs="Arial"/>
          <w:b/>
          <w:bCs/>
          <w:sz w:val="23"/>
          <w:szCs w:val="23"/>
        </w:rPr>
      </w:pPr>
      <w:r w:rsidRPr="000E39FF">
        <w:rPr>
          <w:rFonts w:ascii="Arial" w:hAnsi="Arial" w:cs="Arial"/>
          <w:b/>
          <w:bCs/>
          <w:sz w:val="23"/>
          <w:szCs w:val="23"/>
        </w:rPr>
        <w:t>Inside Delivery</w:t>
      </w:r>
      <w:r w:rsidR="00932032" w:rsidRPr="000E39FF">
        <w:rPr>
          <w:rFonts w:ascii="Arial" w:hAnsi="Arial" w:cs="Arial"/>
          <w:b/>
          <w:bCs/>
          <w:sz w:val="23"/>
          <w:szCs w:val="23"/>
        </w:rPr>
        <w:t xml:space="preserve"> shipping</w:t>
      </w:r>
      <w:r w:rsidRPr="000E39FF">
        <w:rPr>
          <w:rFonts w:ascii="Arial" w:hAnsi="Arial" w:cs="Arial"/>
          <w:b/>
          <w:bCs/>
          <w:sz w:val="23"/>
          <w:szCs w:val="23"/>
        </w:rPr>
        <w:t xml:space="preserve"> Instructions for </w:t>
      </w:r>
      <w:r w:rsidRPr="000E39FF">
        <w:rPr>
          <w:rFonts w:ascii="Arial" w:hAnsi="Arial" w:cs="Arial"/>
          <w:b/>
          <w:bCs/>
          <w:strike/>
          <w:sz w:val="23"/>
          <w:szCs w:val="23"/>
        </w:rPr>
        <w:t>Dell OptiPlex 9020 Small Form Factor</w:t>
      </w:r>
      <w:r w:rsidRPr="000E39FF">
        <w:rPr>
          <w:rFonts w:ascii="Arial" w:hAnsi="Arial" w:cs="Arial"/>
          <w:b/>
          <w:bCs/>
          <w:sz w:val="23"/>
          <w:szCs w:val="23"/>
        </w:rPr>
        <w:t xml:space="preserve"> </w:t>
      </w:r>
      <w:r w:rsidR="000E39FF" w:rsidRPr="000E39FF">
        <w:rPr>
          <w:rFonts w:ascii="Arial" w:hAnsi="Arial" w:cs="Arial"/>
          <w:b/>
          <w:bCs/>
          <w:color w:val="FF0000"/>
          <w:sz w:val="23"/>
          <w:szCs w:val="23"/>
          <w:u w:val="single"/>
        </w:rPr>
        <w:t xml:space="preserve">New Dell OptiPlex 7040 SFF </w:t>
      </w:r>
      <w:r w:rsidRPr="000E39FF">
        <w:rPr>
          <w:rFonts w:ascii="Arial" w:hAnsi="Arial" w:cs="Arial"/>
          <w:b/>
          <w:bCs/>
          <w:sz w:val="23"/>
          <w:szCs w:val="23"/>
        </w:rPr>
        <w:t xml:space="preserve">with Dell </w:t>
      </w:r>
      <w:proofErr w:type="spellStart"/>
      <w:r w:rsidRPr="000E39FF">
        <w:rPr>
          <w:rFonts w:ascii="Arial" w:hAnsi="Arial" w:cs="Arial"/>
          <w:b/>
          <w:bCs/>
          <w:sz w:val="23"/>
          <w:szCs w:val="23"/>
        </w:rPr>
        <w:t>UltraSharp</w:t>
      </w:r>
      <w:proofErr w:type="spellEnd"/>
      <w:r w:rsidRPr="000E39FF">
        <w:rPr>
          <w:rFonts w:ascii="Arial" w:hAnsi="Arial" w:cs="Arial"/>
          <w:b/>
          <w:bCs/>
          <w:sz w:val="23"/>
          <w:szCs w:val="23"/>
        </w:rPr>
        <w:t xml:space="preserve"> 24” Monitor-U2415</w:t>
      </w:r>
    </w:p>
    <w:p w:rsidR="00932032" w:rsidRDefault="00932032" w:rsidP="00C916CA">
      <w:pPr>
        <w:rPr>
          <w:rFonts w:ascii="Arial" w:hAnsi="Arial" w:cs="Arial"/>
          <w:b/>
          <w:bCs/>
          <w:sz w:val="23"/>
          <w:szCs w:val="23"/>
        </w:rPr>
      </w:pPr>
    </w:p>
    <w:p w:rsidR="00932032" w:rsidRDefault="00932032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6 Each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Information Technology / Desktop Support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Judicial Council of California</w:t>
      </w:r>
      <w:r w:rsidRPr="00932032">
        <w:rPr>
          <w:rFonts w:ascii="Arial" w:hAnsi="Arial" w:cs="Arial"/>
          <w:sz w:val="20"/>
          <w:szCs w:val="20"/>
        </w:rPr>
        <w:br/>
        <w:t>455 Golden Gate Avenue, 1</w:t>
      </w:r>
      <w:r w:rsidRPr="00932032">
        <w:rPr>
          <w:rFonts w:ascii="Arial" w:hAnsi="Arial" w:cs="Arial"/>
          <w:sz w:val="20"/>
          <w:szCs w:val="20"/>
          <w:vertAlign w:val="superscript"/>
        </w:rPr>
        <w:t>st</w:t>
      </w:r>
      <w:r w:rsidRPr="00932032">
        <w:rPr>
          <w:rFonts w:ascii="Arial" w:hAnsi="Arial" w:cs="Arial"/>
          <w:sz w:val="20"/>
          <w:szCs w:val="20"/>
        </w:rPr>
        <w:t xml:space="preserve"> Floor</w:t>
      </w:r>
      <w:r w:rsidRPr="00932032">
        <w:rPr>
          <w:rFonts w:ascii="Arial" w:hAnsi="Arial" w:cs="Arial"/>
          <w:sz w:val="20"/>
          <w:szCs w:val="20"/>
        </w:rPr>
        <w:br/>
        <w:t>San Francisco, CA 94102-4797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Attn: Eric Egner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Eric Egner</w:t>
      </w:r>
      <w:r w:rsidRPr="00932032">
        <w:rPr>
          <w:rFonts w:ascii="Arial" w:hAnsi="Arial" w:cs="Arial"/>
          <w:sz w:val="20"/>
          <w:szCs w:val="20"/>
        </w:rPr>
        <w:tab/>
        <w:t>415-865-4906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Scott Johnson   415-865-4660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Delivery Instructions: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Loading dock on Larkin Street (Height 13 feet), no “lowboy” trailer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Maximum truck length is limited to 24 feet (cannot block the outside sidewalk at any time)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Delivery hours: 8:30 a.m.-5:00 p.m., Monday – Friday, excluding state holidays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 xml:space="preserve">Call 415-355-5403 at least 72 hours in advance to schedule a loading dock reservation with Loading Dock Security Officers (Kathy or </w:t>
      </w:r>
      <w:proofErr w:type="spellStart"/>
      <w:r w:rsidRPr="00932032">
        <w:rPr>
          <w:rFonts w:ascii="Arial" w:hAnsi="Arial" w:cs="Arial"/>
          <w:sz w:val="20"/>
          <w:szCs w:val="20"/>
          <w:lang w:bidi="ar-SA"/>
        </w:rPr>
        <w:t>Shyquera</w:t>
      </w:r>
      <w:proofErr w:type="spellEnd"/>
      <w:r w:rsidRPr="00932032">
        <w:rPr>
          <w:rFonts w:ascii="Arial" w:hAnsi="Arial" w:cs="Arial"/>
          <w:sz w:val="20"/>
          <w:szCs w:val="20"/>
          <w:lang w:bidi="ar-SA"/>
        </w:rPr>
        <w:t>)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Inside Delivery, Golden Gate side of the Building.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Driver and all materials will be screened at the loading dock before being permitted into the facility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Pallets ok</w:t>
      </w:r>
    </w:p>
    <w:p w:rsidR="00932032" w:rsidRPr="00932032" w:rsidRDefault="00932032" w:rsidP="00932032">
      <w:pPr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If pallets are used, delivery company must remove them from facility when finished</w:t>
      </w:r>
    </w:p>
    <w:p w:rsidR="00932032" w:rsidRPr="00932032" w:rsidRDefault="00932032" w:rsidP="0093203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:</w:t>
      </w:r>
    </w:p>
    <w:p w:rsid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</w:p>
    <w:p w:rsidR="00932032" w:rsidRPr="00932032" w:rsidRDefault="00932032" w:rsidP="0093203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32032">
        <w:rPr>
          <w:rFonts w:ascii="Arial" w:hAnsi="Arial" w:cs="Arial"/>
          <w:b/>
          <w:sz w:val="20"/>
          <w:szCs w:val="20"/>
        </w:rPr>
        <w:t>4 Each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Information Technology / Desktop Support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Judicial Council of California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br/>
        <w:t>2850 Gateway Oaks Drive, Suite 300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br/>
        <w:t>Sacramento, California 95833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Attn: Jose Merino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Jose Merino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916-263-1694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Ericka Hann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916-263-8075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932032" w:rsidRPr="00932032" w:rsidRDefault="00932032" w:rsidP="00932032">
      <w:pPr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No loading dock</w:t>
      </w:r>
    </w:p>
    <w:p w:rsidR="00932032" w:rsidRPr="00932032" w:rsidRDefault="00932032" w:rsidP="00932032">
      <w:pPr>
        <w:numPr>
          <w:ilvl w:val="0"/>
          <w:numId w:val="13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No freight elevators available</w:t>
      </w:r>
    </w:p>
    <w:p w:rsidR="00932032" w:rsidRPr="00932032" w:rsidRDefault="00932032" w:rsidP="0093203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Delivery hours: Monday- Friday 8:00 a.m. – 5:00 p.m.</w:t>
      </w:r>
    </w:p>
    <w:p w:rsidR="00932032" w:rsidRPr="00932032" w:rsidRDefault="00932032" w:rsidP="0093203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Inside Delivery</w:t>
      </w:r>
    </w:p>
    <w:p w:rsidR="00932032" w:rsidRPr="00932032" w:rsidRDefault="00932032" w:rsidP="00932032">
      <w:pPr>
        <w:numPr>
          <w:ilvl w:val="0"/>
          <w:numId w:val="12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No pallets allowed inside building or elevators</w:t>
      </w:r>
    </w:p>
    <w:p w:rsidR="00932032" w:rsidRPr="00932032" w:rsidRDefault="00932032" w:rsidP="0093203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Pr="00932032" w:rsidRDefault="00932032" w:rsidP="00932032">
      <w:pPr>
        <w:pBdr>
          <w:bottom w:val="double" w:sz="6" w:space="1" w:color="auto"/>
        </w:pBdr>
        <w:spacing w:line="240" w:lineRule="auto"/>
        <w:ind w:left="720" w:hanging="720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Special Instructions:  Bring handcart/dollies</w:t>
      </w:r>
    </w:p>
    <w:p w:rsidR="00932032" w:rsidRPr="00932032" w:rsidRDefault="00932032" w:rsidP="00932032">
      <w:pPr>
        <w:pBdr>
          <w:bottom w:val="double" w:sz="6" w:space="1" w:color="auto"/>
        </w:pBdr>
        <w:spacing w:line="240" w:lineRule="auto"/>
        <w:ind w:left="720" w:hanging="720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Default="00932032" w:rsidP="00C916CA">
      <w:pPr>
        <w:rPr>
          <w:rFonts w:ascii="Arial" w:hAnsi="Arial" w:cs="Arial"/>
          <w:b/>
          <w:bCs/>
          <w:sz w:val="23"/>
          <w:szCs w:val="23"/>
        </w:rPr>
      </w:pPr>
    </w:p>
    <w:p w:rsidR="00932032" w:rsidRDefault="00932032" w:rsidP="00C916C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14 each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Court of Appeal, Fourth Appellate District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Division One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lastRenderedPageBreak/>
        <w:t>750 B Street, Suite 300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San Diego, CA  92101-8196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Attn: James Chavez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James Chavez</w:t>
      </w:r>
      <w:r w:rsidRPr="00932032">
        <w:rPr>
          <w:rFonts w:ascii="Arial" w:hAnsi="Arial" w:cs="Arial"/>
          <w:sz w:val="20"/>
          <w:szCs w:val="20"/>
        </w:rPr>
        <w:tab/>
        <w:t>619-744-0789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Ken Grenowich</w:t>
      </w:r>
      <w:r w:rsidRPr="00932032">
        <w:rPr>
          <w:rFonts w:ascii="Arial" w:hAnsi="Arial" w:cs="Arial"/>
          <w:sz w:val="20"/>
          <w:szCs w:val="20"/>
        </w:rPr>
        <w:tab/>
        <w:t>619-744-0788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Fax</w:t>
      </w:r>
      <w:r w:rsidRPr="00932032">
        <w:rPr>
          <w:rFonts w:ascii="Arial" w:hAnsi="Arial" w:cs="Arial"/>
          <w:sz w:val="20"/>
          <w:szCs w:val="20"/>
        </w:rPr>
        <w:tab/>
      </w:r>
      <w:r w:rsidRPr="00932032">
        <w:rPr>
          <w:rFonts w:ascii="Arial" w:hAnsi="Arial" w:cs="Arial"/>
          <w:sz w:val="20"/>
          <w:szCs w:val="20"/>
        </w:rPr>
        <w:tab/>
        <w:t>619-645-2495</w:t>
      </w: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</w:p>
    <w:p w:rsidR="00932032" w:rsidRP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  <w:r w:rsidRPr="00932032">
        <w:rPr>
          <w:rFonts w:ascii="Arial" w:hAnsi="Arial" w:cs="Arial"/>
          <w:sz w:val="20"/>
          <w:szCs w:val="20"/>
        </w:rPr>
        <w:t>Delivery Instructions:</w:t>
      </w:r>
    </w:p>
    <w:p w:rsidR="00932032" w:rsidRPr="00932032" w:rsidRDefault="00932032" w:rsidP="00932032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Inside Delivery</w:t>
      </w:r>
    </w:p>
    <w:p w:rsidR="00932032" w:rsidRPr="00932032" w:rsidRDefault="00932032" w:rsidP="00932032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bidi="ar-SA"/>
        </w:rPr>
      </w:pPr>
      <w:r w:rsidRPr="00932032">
        <w:rPr>
          <w:rFonts w:ascii="Arial" w:hAnsi="Arial" w:cs="Arial"/>
          <w:sz w:val="20"/>
          <w:szCs w:val="20"/>
          <w:lang w:bidi="ar-SA"/>
        </w:rPr>
        <w:t>Deliveries accepted between 8:00 a.m. – 2:30 p.m., Monday – Friday (mornings preferred).</w:t>
      </w:r>
    </w:p>
    <w:p w:rsidR="00932032" w:rsidRPr="00932032" w:rsidRDefault="00932032" w:rsidP="00932032">
      <w:pPr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t xml:space="preserve">San Diego loading dock is on the ground floor hotel side of the building.  </w:t>
      </w:r>
    </w:p>
    <w:p w:rsidR="00932032" w:rsidRPr="00932032" w:rsidRDefault="00932032" w:rsidP="00932032">
      <w:pPr>
        <w:numPr>
          <w:ilvl w:val="0"/>
          <w:numId w:val="16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t>Vendors must enter the loading dock from 6</w:t>
      </w:r>
      <w:r w:rsidRPr="00932032">
        <w:rPr>
          <w:rFonts w:ascii="Calibri" w:hAnsi="Calibri"/>
          <w:sz w:val="22"/>
          <w:szCs w:val="22"/>
          <w:vertAlign w:val="superscript"/>
          <w:lang w:bidi="ar-SA"/>
        </w:rPr>
        <w:t>th</w:t>
      </w:r>
      <w:r w:rsidRPr="00932032">
        <w:rPr>
          <w:rFonts w:ascii="Calibri" w:hAnsi="Calibri"/>
          <w:sz w:val="22"/>
          <w:szCs w:val="22"/>
          <w:lang w:bidi="ar-SA"/>
        </w:rPr>
        <w:t xml:space="preserve"> Street, take the service elevators to the 7</w:t>
      </w:r>
      <w:r w:rsidRPr="00932032">
        <w:rPr>
          <w:rFonts w:ascii="Calibri" w:hAnsi="Calibri"/>
          <w:sz w:val="22"/>
          <w:szCs w:val="22"/>
          <w:vertAlign w:val="superscript"/>
          <w:lang w:bidi="ar-SA"/>
        </w:rPr>
        <w:t>th</w:t>
      </w:r>
      <w:r w:rsidRPr="00932032">
        <w:rPr>
          <w:rFonts w:ascii="Calibri" w:hAnsi="Calibri"/>
          <w:sz w:val="22"/>
          <w:szCs w:val="22"/>
          <w:lang w:bidi="ar-SA"/>
        </w:rPr>
        <w:t xml:space="preserve"> floor, cross the parking garage, enter the business tower service elevators, go down to either the 3</w:t>
      </w:r>
      <w:r w:rsidRPr="00932032">
        <w:rPr>
          <w:rFonts w:ascii="Calibri" w:hAnsi="Calibri"/>
          <w:sz w:val="22"/>
          <w:szCs w:val="22"/>
          <w:vertAlign w:val="superscript"/>
          <w:lang w:bidi="ar-SA"/>
        </w:rPr>
        <w:t>rd</w:t>
      </w:r>
      <w:r w:rsidRPr="00932032">
        <w:rPr>
          <w:rFonts w:ascii="Calibri" w:hAnsi="Calibri"/>
          <w:sz w:val="22"/>
          <w:szCs w:val="22"/>
          <w:lang w:bidi="ar-SA"/>
        </w:rPr>
        <w:t xml:space="preserve"> floor or 5</w:t>
      </w:r>
      <w:r w:rsidRPr="00932032">
        <w:rPr>
          <w:rFonts w:ascii="Calibri" w:hAnsi="Calibri"/>
          <w:sz w:val="22"/>
          <w:szCs w:val="22"/>
          <w:vertAlign w:val="superscript"/>
          <w:lang w:bidi="ar-SA"/>
        </w:rPr>
        <w:t>th</w:t>
      </w:r>
      <w:r w:rsidRPr="00932032">
        <w:rPr>
          <w:rFonts w:ascii="Calibri" w:hAnsi="Calibri"/>
          <w:sz w:val="22"/>
          <w:szCs w:val="22"/>
          <w:lang w:bidi="ar-SA"/>
        </w:rPr>
        <w:t xml:space="preserve"> floor depending on where the deliveries need to go.</w:t>
      </w:r>
    </w:p>
    <w:p w:rsidR="00932032" w:rsidRPr="00932032" w:rsidRDefault="00932032" w:rsidP="00932032">
      <w:pPr>
        <w:pBdr>
          <w:bottom w:val="double" w:sz="6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932032" w:rsidRDefault="00932032" w:rsidP="00932032">
      <w:pPr>
        <w:spacing w:line="240" w:lineRule="auto"/>
        <w:rPr>
          <w:rFonts w:ascii="Arial" w:hAnsi="Arial" w:cs="Arial"/>
          <w:sz w:val="20"/>
          <w:szCs w:val="20"/>
        </w:rPr>
      </w:pPr>
    </w:p>
    <w:p w:rsidR="00932032" w:rsidRPr="00932032" w:rsidRDefault="00932032" w:rsidP="0093203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32032">
        <w:rPr>
          <w:rFonts w:ascii="Arial" w:hAnsi="Arial" w:cs="Arial"/>
          <w:b/>
          <w:sz w:val="20"/>
          <w:szCs w:val="20"/>
        </w:rPr>
        <w:t>12 each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Court of Appeal, Fourth Appellate District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 xml:space="preserve">Division Two 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3389 Twelfth Street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Riverside, CA  92501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 xml:space="preserve">Attn: Tim Thornton or Debbie </w:t>
      </w:r>
      <w:proofErr w:type="spellStart"/>
      <w:r w:rsidRPr="00932032">
        <w:rPr>
          <w:rFonts w:ascii="Arial" w:eastAsia="Times New Roman" w:hAnsi="Arial" w:cs="Arial"/>
          <w:sz w:val="20"/>
          <w:szCs w:val="20"/>
          <w:lang w:bidi="ar-SA"/>
        </w:rPr>
        <w:t>Cannan</w:t>
      </w:r>
      <w:proofErr w:type="spellEnd"/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Tim Thornton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951-782-2489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 xml:space="preserve">Debbie </w:t>
      </w:r>
      <w:proofErr w:type="spellStart"/>
      <w:r w:rsidRPr="00932032">
        <w:rPr>
          <w:rFonts w:ascii="Arial" w:eastAsia="Times New Roman" w:hAnsi="Arial" w:cs="Arial"/>
          <w:sz w:val="20"/>
          <w:szCs w:val="20"/>
          <w:lang w:bidi="ar-SA"/>
        </w:rPr>
        <w:t>Cannan</w:t>
      </w:r>
      <w:proofErr w:type="spellEnd"/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951-782-2488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Fax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951-248-0235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932032" w:rsidRPr="00932032" w:rsidRDefault="00932032" w:rsidP="00932032">
      <w:pPr>
        <w:numPr>
          <w:ilvl w:val="0"/>
          <w:numId w:val="14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t>Call first, so site can prep for inside delivery</w:t>
      </w:r>
    </w:p>
    <w:p w:rsidR="00932032" w:rsidRPr="00932032" w:rsidRDefault="00932032" w:rsidP="00932032">
      <w:pPr>
        <w:numPr>
          <w:ilvl w:val="0"/>
          <w:numId w:val="14"/>
        </w:numPr>
        <w:autoSpaceDE w:val="0"/>
        <w:autoSpaceDN w:val="0"/>
        <w:spacing w:after="27" w:line="240" w:lineRule="auto"/>
        <w:rPr>
          <w:rFonts w:ascii="Calibri" w:hAnsi="Calibri" w:cs="Arial"/>
          <w:color w:val="000000"/>
          <w:sz w:val="22"/>
          <w:szCs w:val="22"/>
          <w:lang w:bidi="ar-SA"/>
        </w:rPr>
      </w:pPr>
      <w:r w:rsidRPr="00932032">
        <w:rPr>
          <w:rFonts w:ascii="Calibri" w:hAnsi="Calibri" w:cs="Arial"/>
          <w:color w:val="000000"/>
          <w:sz w:val="22"/>
          <w:szCs w:val="22"/>
          <w:lang w:bidi="ar-SA"/>
        </w:rPr>
        <w:t xml:space="preserve">No loading dock. </w:t>
      </w:r>
    </w:p>
    <w:p w:rsidR="00932032" w:rsidRPr="00932032" w:rsidRDefault="00932032" w:rsidP="00932032">
      <w:pPr>
        <w:numPr>
          <w:ilvl w:val="0"/>
          <w:numId w:val="14"/>
        </w:numPr>
        <w:autoSpaceDE w:val="0"/>
        <w:autoSpaceDN w:val="0"/>
        <w:spacing w:after="27" w:line="240" w:lineRule="auto"/>
        <w:rPr>
          <w:rFonts w:ascii="Calibri" w:hAnsi="Calibri" w:cs="Arial"/>
          <w:color w:val="000000"/>
          <w:sz w:val="22"/>
          <w:szCs w:val="22"/>
          <w:lang w:bidi="ar-SA"/>
        </w:rPr>
      </w:pPr>
      <w:r w:rsidRPr="00932032">
        <w:rPr>
          <w:rFonts w:ascii="Calibri" w:hAnsi="Calibri" w:cs="Arial"/>
          <w:color w:val="000000"/>
          <w:sz w:val="22"/>
          <w:szCs w:val="22"/>
          <w:lang w:bidi="ar-SA"/>
        </w:rPr>
        <w:t xml:space="preserve">No Trailers or trucks longer than 25 feet allowed in parking lot. </w:t>
      </w:r>
    </w:p>
    <w:p w:rsidR="00932032" w:rsidRPr="00932032" w:rsidRDefault="00932032" w:rsidP="00932032">
      <w:pPr>
        <w:numPr>
          <w:ilvl w:val="0"/>
          <w:numId w:val="14"/>
        </w:numPr>
        <w:autoSpaceDE w:val="0"/>
        <w:autoSpaceDN w:val="0"/>
        <w:spacing w:after="27" w:line="240" w:lineRule="auto"/>
        <w:rPr>
          <w:rFonts w:ascii="Calibri" w:hAnsi="Calibri" w:cs="Arial"/>
          <w:color w:val="000000"/>
          <w:sz w:val="22"/>
          <w:szCs w:val="22"/>
          <w:lang w:bidi="ar-SA"/>
        </w:rPr>
      </w:pPr>
      <w:r w:rsidRPr="00932032">
        <w:rPr>
          <w:rFonts w:ascii="Calibri" w:hAnsi="Calibri" w:cs="Arial"/>
          <w:color w:val="000000"/>
          <w:sz w:val="22"/>
          <w:szCs w:val="22"/>
          <w:lang w:bidi="ar-SA"/>
        </w:rPr>
        <w:t xml:space="preserve">If you have a trailer or long truck: Park on 12th Street in the loading zone across the street from parking lot gate. </w:t>
      </w:r>
    </w:p>
    <w:p w:rsidR="00932032" w:rsidRPr="00932032" w:rsidRDefault="00932032" w:rsidP="00932032">
      <w:pPr>
        <w:numPr>
          <w:ilvl w:val="0"/>
          <w:numId w:val="14"/>
        </w:numPr>
        <w:autoSpaceDE w:val="0"/>
        <w:autoSpaceDN w:val="0"/>
        <w:spacing w:line="240" w:lineRule="auto"/>
        <w:rPr>
          <w:rFonts w:ascii="Calibri" w:hAnsi="Calibri" w:cs="Arial"/>
          <w:color w:val="000000"/>
          <w:sz w:val="22"/>
          <w:szCs w:val="22"/>
          <w:lang w:bidi="ar-SA"/>
        </w:rPr>
      </w:pPr>
      <w:r w:rsidRPr="00932032">
        <w:rPr>
          <w:rFonts w:ascii="Calibri" w:hAnsi="Calibri" w:cs="Arial"/>
          <w:color w:val="000000"/>
          <w:sz w:val="22"/>
          <w:szCs w:val="22"/>
          <w:lang w:bidi="ar-SA"/>
        </w:rPr>
        <w:t> No Pallets inside building</w:t>
      </w:r>
    </w:p>
    <w:p w:rsidR="00932032" w:rsidRPr="00932032" w:rsidRDefault="00932032" w:rsidP="00932032">
      <w:pPr>
        <w:numPr>
          <w:ilvl w:val="0"/>
          <w:numId w:val="14"/>
        </w:numPr>
        <w:autoSpaceDE w:val="0"/>
        <w:autoSpaceDN w:val="0"/>
        <w:spacing w:line="240" w:lineRule="auto"/>
        <w:rPr>
          <w:rFonts w:ascii="Calibri" w:hAnsi="Calibri" w:cs="Arial"/>
          <w:color w:val="000000"/>
          <w:sz w:val="22"/>
          <w:szCs w:val="22"/>
          <w:lang w:bidi="ar-SA"/>
        </w:rPr>
      </w:pPr>
      <w:r w:rsidRPr="00932032">
        <w:rPr>
          <w:rFonts w:ascii="Calibri" w:hAnsi="Calibri" w:cs="Arial"/>
          <w:color w:val="000000"/>
          <w:sz w:val="22"/>
          <w:szCs w:val="22"/>
          <w:lang w:bidi="ar-SA"/>
        </w:rPr>
        <w:t>Hand-truck needed for inside delivery.</w:t>
      </w:r>
    </w:p>
    <w:p w:rsidR="00932032" w:rsidRPr="00932032" w:rsidRDefault="00932032" w:rsidP="00932032">
      <w:pPr>
        <w:pBdr>
          <w:bottom w:val="double" w:sz="6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Default="00932032" w:rsidP="00932032">
      <w:pPr>
        <w:spacing w:line="240" w:lineRule="auto"/>
        <w:rPr>
          <w:rFonts w:ascii="Arial" w:eastAsia="Times New Roman" w:hAnsi="Arial" w:cs="Arial"/>
          <w:b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sz w:val="20"/>
          <w:szCs w:val="20"/>
          <w:lang w:bidi="ar-SA"/>
        </w:rPr>
        <w:t>12 Each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Court of Appeal, Fourth Appellate District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Division Three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br/>
        <w:t>601 W. Santa Ana Blvd</w:t>
      </w:r>
      <w:proofErr w:type="gramStart"/>
      <w:r w:rsidRPr="00932032">
        <w:rPr>
          <w:rFonts w:ascii="Arial" w:eastAsia="Times New Roman" w:hAnsi="Arial" w:cs="Arial"/>
          <w:sz w:val="20"/>
          <w:szCs w:val="20"/>
          <w:lang w:bidi="ar-SA"/>
        </w:rPr>
        <w:t>.</w:t>
      </w:r>
      <w:proofErr w:type="gramEnd"/>
      <w:r w:rsidRPr="00932032">
        <w:rPr>
          <w:rFonts w:ascii="Arial" w:eastAsia="Times New Roman" w:hAnsi="Arial" w:cs="Arial"/>
          <w:sz w:val="20"/>
          <w:szCs w:val="20"/>
          <w:lang w:bidi="ar-SA"/>
        </w:rPr>
        <w:br/>
        <w:t>Santa Ana, CA 92701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br/>
        <w:t>Attn: Rory Aitken/Kevin Trainor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Rory Aitken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714-571-2666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Kevin Trainor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714-571-2667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Fax</w:t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</w:r>
      <w:r w:rsidRPr="00932032">
        <w:rPr>
          <w:rFonts w:ascii="Arial" w:eastAsia="Times New Roman" w:hAnsi="Arial" w:cs="Arial"/>
          <w:sz w:val="20"/>
          <w:szCs w:val="20"/>
          <w:lang w:bidi="ar-SA"/>
        </w:rPr>
        <w:tab/>
        <w:t>714-571-2629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Delivery Instructions:</w:t>
      </w:r>
    </w:p>
    <w:p w:rsidR="00932032" w:rsidRPr="00932032" w:rsidRDefault="00932032" w:rsidP="00932032">
      <w:pPr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Arial" w:eastAsia="Times New Roman" w:hAnsi="Arial" w:cs="Arial"/>
          <w:sz w:val="20"/>
          <w:szCs w:val="20"/>
          <w:lang w:bidi="ar-SA"/>
        </w:rPr>
        <w:t>Inside Delivery</w:t>
      </w:r>
    </w:p>
    <w:p w:rsidR="00932032" w:rsidRPr="00932032" w:rsidRDefault="00932032" w:rsidP="00932032">
      <w:pPr>
        <w:numPr>
          <w:ilvl w:val="0"/>
          <w:numId w:val="15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t xml:space="preserve">No loading dock.  </w:t>
      </w:r>
    </w:p>
    <w:p w:rsidR="00932032" w:rsidRPr="00932032" w:rsidRDefault="00932032" w:rsidP="00932032">
      <w:pPr>
        <w:numPr>
          <w:ilvl w:val="0"/>
          <w:numId w:val="15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t>Deliveries are to be made to the Ross Street parking area.</w:t>
      </w:r>
    </w:p>
    <w:p w:rsidR="00932032" w:rsidRPr="00932032" w:rsidRDefault="00932032" w:rsidP="00932032">
      <w:pPr>
        <w:numPr>
          <w:ilvl w:val="0"/>
          <w:numId w:val="15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t xml:space="preserve">Deliveries are accepted 8-5, Mon-Fri.  </w:t>
      </w:r>
    </w:p>
    <w:p w:rsidR="00932032" w:rsidRPr="00932032" w:rsidRDefault="00932032" w:rsidP="00932032">
      <w:pPr>
        <w:numPr>
          <w:ilvl w:val="0"/>
          <w:numId w:val="15"/>
        </w:numPr>
        <w:spacing w:line="240" w:lineRule="auto"/>
        <w:rPr>
          <w:rFonts w:ascii="Calibri" w:hAnsi="Calibri"/>
          <w:sz w:val="22"/>
          <w:szCs w:val="22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lastRenderedPageBreak/>
        <w:t>No freight elevator.</w:t>
      </w:r>
    </w:p>
    <w:p w:rsidR="00932032" w:rsidRPr="00932032" w:rsidRDefault="00932032" w:rsidP="00932032">
      <w:pPr>
        <w:spacing w:line="240" w:lineRule="auto"/>
        <w:ind w:left="720"/>
        <w:rPr>
          <w:rFonts w:ascii="Calibri" w:hAnsi="Calibri"/>
          <w:sz w:val="22"/>
          <w:szCs w:val="22"/>
          <w:lang w:bidi="ar-SA"/>
        </w:rPr>
      </w:pPr>
    </w:p>
    <w:p w:rsidR="00932032" w:rsidRPr="00932032" w:rsidRDefault="00932032" w:rsidP="00932032">
      <w:pPr>
        <w:numPr>
          <w:ilvl w:val="0"/>
          <w:numId w:val="15"/>
        </w:num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932032">
        <w:rPr>
          <w:rFonts w:ascii="Calibri" w:hAnsi="Calibri"/>
          <w:sz w:val="22"/>
          <w:szCs w:val="22"/>
          <w:lang w:bidi="ar-SA"/>
        </w:rPr>
        <w:t>If delivery is on pallets, it will need to be broken down outside.</w:t>
      </w:r>
    </w:p>
    <w:p w:rsidR="00932032" w:rsidRPr="00932032" w:rsidRDefault="00932032" w:rsidP="00932032">
      <w:pPr>
        <w:spacing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932032" w:rsidRDefault="00932032" w:rsidP="00C916CA">
      <w:pPr>
        <w:rPr>
          <w:rFonts w:ascii="Arial" w:hAnsi="Arial" w:cs="Arial"/>
          <w:b/>
          <w:bCs/>
          <w:sz w:val="23"/>
          <w:szCs w:val="23"/>
        </w:rPr>
      </w:pPr>
    </w:p>
    <w:p w:rsidR="00932032" w:rsidRDefault="00932032" w:rsidP="00C916CA">
      <w:pPr>
        <w:rPr>
          <w:rFonts w:ascii="Arial" w:hAnsi="Arial" w:cs="Arial"/>
          <w:b/>
          <w:bCs/>
          <w:sz w:val="23"/>
          <w:szCs w:val="23"/>
        </w:rPr>
      </w:pPr>
    </w:p>
    <w:p w:rsidR="00932032" w:rsidRPr="00043DAC" w:rsidRDefault="00932032" w:rsidP="00C916CA">
      <w:pPr>
        <w:rPr>
          <w:rFonts w:ascii="Arial" w:hAnsi="Arial" w:cs="Arial"/>
          <w:b/>
          <w:bCs/>
          <w:sz w:val="23"/>
          <w:szCs w:val="23"/>
        </w:rPr>
      </w:pPr>
    </w:p>
    <w:sectPr w:rsidR="00932032" w:rsidRPr="00043DAC" w:rsidSect="002F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82fx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11thx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07iv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F2"/>
    <w:multiLevelType w:val="hybridMultilevel"/>
    <w:tmpl w:val="795C4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A59E3"/>
    <w:multiLevelType w:val="hybridMultilevel"/>
    <w:tmpl w:val="9858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2FA"/>
    <w:multiLevelType w:val="hybridMultilevel"/>
    <w:tmpl w:val="A8F6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C2D"/>
    <w:multiLevelType w:val="hybridMultilevel"/>
    <w:tmpl w:val="4B6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3903"/>
    <w:multiLevelType w:val="hybridMultilevel"/>
    <w:tmpl w:val="B356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4581F"/>
    <w:multiLevelType w:val="hybridMultilevel"/>
    <w:tmpl w:val="DB9A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7156D"/>
    <w:multiLevelType w:val="hybridMultilevel"/>
    <w:tmpl w:val="3ADE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F4A1E"/>
    <w:multiLevelType w:val="hybridMultilevel"/>
    <w:tmpl w:val="580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63D6"/>
    <w:multiLevelType w:val="hybridMultilevel"/>
    <w:tmpl w:val="B7F48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D796B"/>
    <w:multiLevelType w:val="hybridMultilevel"/>
    <w:tmpl w:val="7F1A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A12A8"/>
    <w:multiLevelType w:val="hybridMultilevel"/>
    <w:tmpl w:val="F586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D1265"/>
    <w:multiLevelType w:val="hybridMultilevel"/>
    <w:tmpl w:val="9CA6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84806"/>
    <w:multiLevelType w:val="hybridMultilevel"/>
    <w:tmpl w:val="B078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658DD"/>
    <w:multiLevelType w:val="hybridMultilevel"/>
    <w:tmpl w:val="D68E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F58AE"/>
    <w:multiLevelType w:val="hybridMultilevel"/>
    <w:tmpl w:val="9E40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80A2D"/>
    <w:multiLevelType w:val="hybridMultilevel"/>
    <w:tmpl w:val="FD12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CA"/>
    <w:rsid w:val="00041825"/>
    <w:rsid w:val="00043DAC"/>
    <w:rsid w:val="00075AE5"/>
    <w:rsid w:val="000C0C2B"/>
    <w:rsid w:val="000E39FF"/>
    <w:rsid w:val="001A4B91"/>
    <w:rsid w:val="001A5EA4"/>
    <w:rsid w:val="001F7746"/>
    <w:rsid w:val="0028614A"/>
    <w:rsid w:val="002F0772"/>
    <w:rsid w:val="0030367C"/>
    <w:rsid w:val="00345232"/>
    <w:rsid w:val="00367293"/>
    <w:rsid w:val="003C0EE8"/>
    <w:rsid w:val="004125CE"/>
    <w:rsid w:val="00433542"/>
    <w:rsid w:val="00676DAC"/>
    <w:rsid w:val="006849B4"/>
    <w:rsid w:val="006C1F98"/>
    <w:rsid w:val="00701A46"/>
    <w:rsid w:val="007D4FD7"/>
    <w:rsid w:val="007F26A1"/>
    <w:rsid w:val="007F5667"/>
    <w:rsid w:val="008F00B8"/>
    <w:rsid w:val="00932032"/>
    <w:rsid w:val="00C916CA"/>
    <w:rsid w:val="00CF28F8"/>
    <w:rsid w:val="00CF3039"/>
    <w:rsid w:val="00D31829"/>
    <w:rsid w:val="00D77CAE"/>
    <w:rsid w:val="00DF4DD0"/>
    <w:rsid w:val="00DF5350"/>
    <w:rsid w:val="00E00B62"/>
    <w:rsid w:val="00E041BC"/>
    <w:rsid w:val="00EA2065"/>
    <w:rsid w:val="00EC248E"/>
    <w:rsid w:val="00EF510D"/>
    <w:rsid w:val="00F22F04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32084-C12B-44C0-9681-9C6A2E54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D0"/>
  </w:style>
  <w:style w:type="paragraph" w:styleId="Heading1">
    <w:name w:val="heading 1"/>
    <w:basedOn w:val="Normal"/>
    <w:next w:val="Normal"/>
    <w:link w:val="Heading1Char"/>
    <w:uiPriority w:val="9"/>
    <w:qFormat/>
    <w:rsid w:val="00DF4D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D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4D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DD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D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D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DD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D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D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D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D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D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D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D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F4D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4D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D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4DD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DD0"/>
    <w:pPr>
      <w:outlineLvl w:val="9"/>
    </w:pPr>
  </w:style>
  <w:style w:type="paragraph" w:customStyle="1" w:styleId="Default">
    <w:name w:val="Default"/>
    <w:rsid w:val="00C916CA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lang w:bidi="ar-SA"/>
    </w:rPr>
  </w:style>
  <w:style w:type="paragraph" w:styleId="ListParagraph">
    <w:name w:val="List Paragraph"/>
    <w:basedOn w:val="Normal"/>
    <w:uiPriority w:val="34"/>
    <w:rsid w:val="003036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SJordan</dc:creator>
  <cp:lastModifiedBy>Acosta, Alfonso</cp:lastModifiedBy>
  <cp:revision>5</cp:revision>
  <cp:lastPrinted>2016-03-03T20:58:00Z</cp:lastPrinted>
  <dcterms:created xsi:type="dcterms:W3CDTF">2016-03-02T15:54:00Z</dcterms:created>
  <dcterms:modified xsi:type="dcterms:W3CDTF">2016-03-03T21:54:00Z</dcterms:modified>
</cp:coreProperties>
</file>