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09" w:rsidRDefault="00233B0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233B0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Court of Appeal</w:t>
      </w:r>
    </w:p>
    <w:p w:rsidR="00233B09" w:rsidRDefault="00233B0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Third Appellate District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8B2" w:rsidRDefault="003928B2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</w:p>
    <w:p w:rsidR="00632481" w:rsidRPr="00233B09" w:rsidRDefault="00233B0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3B09">
        <w:rPr>
          <w:b/>
          <w:bCs/>
          <w:sz w:val="28"/>
          <w:szCs w:val="28"/>
        </w:rPr>
        <w:t>3</w:t>
      </w:r>
      <w:r w:rsidR="003928B2">
        <w:rPr>
          <w:b/>
          <w:bCs/>
          <w:sz w:val="28"/>
          <w:szCs w:val="28"/>
        </w:rPr>
        <w:t xml:space="preserve"> </w:t>
      </w:r>
      <w:r w:rsidRPr="00233B09">
        <w:rPr>
          <w:b/>
          <w:bCs/>
          <w:sz w:val="28"/>
          <w:szCs w:val="28"/>
        </w:rPr>
        <w:t>DCA</w:t>
      </w:r>
      <w:r w:rsidR="003928B2">
        <w:rPr>
          <w:b/>
          <w:bCs/>
          <w:sz w:val="28"/>
          <w:szCs w:val="28"/>
        </w:rPr>
        <w:t xml:space="preserve"> RFP </w:t>
      </w:r>
      <w:r w:rsidRPr="00233B09">
        <w:rPr>
          <w:b/>
          <w:bCs/>
          <w:sz w:val="28"/>
          <w:szCs w:val="28"/>
        </w:rPr>
        <w:t>11/12-01</w:t>
      </w:r>
    </w:p>
    <w:p w:rsidR="003928B2" w:rsidRDefault="003928B2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Relocation Manager or Move Consultant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B919F5" w:rsidP="00632481">
      <w:pPr>
        <w:autoSpaceDE w:val="0"/>
        <w:autoSpaceDN w:val="0"/>
        <w:adjustRightInd w:val="0"/>
        <w:jc w:val="center"/>
      </w:pPr>
      <w:r>
        <w:t>February 21</w:t>
      </w:r>
      <w:r w:rsidR="00D44A8D">
        <w:t>, 2012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response t</w:t>
      </w:r>
      <w:r w:rsidR="00D44A8D">
        <w:t>o Request for Proposals (RFP) # 3 DCA RFP 11/12-01</w:t>
      </w:r>
      <w:r>
        <w:t xml:space="preserve">, </w:t>
      </w:r>
      <w:r w:rsidR="00717661">
        <w:t xml:space="preserve">the </w:t>
      </w:r>
      <w:r w:rsidR="00D44A8D">
        <w:t xml:space="preserve">Court of Appeal, Third Appellate District (the Court), </w:t>
      </w:r>
      <w:r w:rsidR="00AE003A">
        <w:t>has selected</w:t>
      </w:r>
      <w:r w:rsidR="002442C7">
        <w:t xml:space="preserve"> </w:t>
      </w:r>
      <w:r w:rsidR="00D44A8D">
        <w:t xml:space="preserve">Miles </w:t>
      </w:r>
      <w:proofErr w:type="spellStart"/>
      <w:r w:rsidR="00D44A8D">
        <w:t>Treaster</w:t>
      </w:r>
      <w:proofErr w:type="spellEnd"/>
      <w:r w:rsidR="00D44A8D">
        <w:t xml:space="preserve"> &amp; Associates </w:t>
      </w:r>
      <w:r w:rsidR="00E92FC7">
        <w:t xml:space="preserve">of </w:t>
      </w:r>
      <w:r w:rsidR="00D44A8D">
        <w:t xml:space="preserve">West Sacramento, </w:t>
      </w:r>
      <w:r>
        <w:t>California</w:t>
      </w:r>
      <w:r w:rsidR="003154A5">
        <w:t xml:space="preserve">, </w:t>
      </w:r>
      <w:r w:rsidR="00AE003A">
        <w:t xml:space="preserve">as the preferred service provider </w:t>
      </w:r>
      <w:r w:rsidR="00632481">
        <w:t xml:space="preserve">for </w:t>
      </w:r>
      <w:r>
        <w:t xml:space="preserve">the </w:t>
      </w:r>
      <w:r w:rsidR="003154A5">
        <w:t>services</w:t>
      </w:r>
      <w:r>
        <w:t xml:space="preserve"> set forth in the </w:t>
      </w:r>
      <w:r w:rsidR="00AE003A">
        <w:t xml:space="preserve">subject </w:t>
      </w:r>
      <w:r>
        <w:t>RFP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 xml:space="preserve">the </w:t>
      </w:r>
      <w:r w:rsidR="00D44A8D">
        <w:t xml:space="preserve">Court </w:t>
      </w:r>
      <w:r w:rsidR="00AE003A">
        <w:t>intends to award the contract for these services to</w:t>
      </w:r>
      <w:r w:rsidR="002442C7">
        <w:t xml:space="preserve"> </w:t>
      </w:r>
      <w:r w:rsidR="00D44A8D">
        <w:t xml:space="preserve">Miles </w:t>
      </w:r>
      <w:proofErr w:type="spellStart"/>
      <w:r w:rsidR="00D44A8D">
        <w:t>Treaster</w:t>
      </w:r>
      <w:proofErr w:type="spellEnd"/>
      <w:r w:rsidR="00D44A8D">
        <w:t xml:space="preserve"> &amp; Associates.</w:t>
      </w:r>
    </w:p>
    <w:p w:rsidR="00E32047" w:rsidRDefault="00E32047"/>
    <w:sectPr w:rsidR="00E32047" w:rsidSect="00632481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09" w:rsidRDefault="00233B09" w:rsidP="00233B09">
      <w:r>
        <w:separator/>
      </w:r>
    </w:p>
  </w:endnote>
  <w:endnote w:type="continuationSeparator" w:id="0">
    <w:p w:rsidR="00233B09" w:rsidRDefault="00233B09" w:rsidP="0023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09" w:rsidRDefault="00233B09" w:rsidP="00233B09">
      <w:r>
        <w:separator/>
      </w:r>
    </w:p>
  </w:footnote>
  <w:footnote w:type="continuationSeparator" w:id="0">
    <w:p w:rsidR="00233B09" w:rsidRDefault="00233B09" w:rsidP="00233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09" w:rsidRDefault="00233B09">
    <w:pPr>
      <w:pStyle w:val="Header"/>
      <w:rPr>
        <w:sz w:val="20"/>
        <w:szCs w:val="20"/>
      </w:rPr>
    </w:pPr>
    <w:r>
      <w:rPr>
        <w:sz w:val="20"/>
        <w:szCs w:val="20"/>
      </w:rPr>
      <w:t>RFP Title: Move Consultant for Relocation of Third District Court of Appeal</w:t>
    </w:r>
  </w:p>
  <w:p w:rsidR="00233B09" w:rsidRDefault="00233B09">
    <w:pPr>
      <w:pStyle w:val="Header"/>
    </w:pPr>
    <w:r>
      <w:rPr>
        <w:sz w:val="20"/>
        <w:szCs w:val="20"/>
      </w:rPr>
      <w:t xml:space="preserve">RFP Number: 3DCA RFP 11/12-01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5C5"/>
    <w:rsid w:val="000511BF"/>
    <w:rsid w:val="001B63CC"/>
    <w:rsid w:val="00233B09"/>
    <w:rsid w:val="002442C7"/>
    <w:rsid w:val="0029567C"/>
    <w:rsid w:val="002C069B"/>
    <w:rsid w:val="003154A5"/>
    <w:rsid w:val="00386DF8"/>
    <w:rsid w:val="003928B2"/>
    <w:rsid w:val="004B68BF"/>
    <w:rsid w:val="00632481"/>
    <w:rsid w:val="006A40E6"/>
    <w:rsid w:val="006D5CB3"/>
    <w:rsid w:val="00717661"/>
    <w:rsid w:val="007942D3"/>
    <w:rsid w:val="009974AD"/>
    <w:rsid w:val="00A3102F"/>
    <w:rsid w:val="00AB35C5"/>
    <w:rsid w:val="00AE003A"/>
    <w:rsid w:val="00B445FA"/>
    <w:rsid w:val="00B83FFF"/>
    <w:rsid w:val="00B919F5"/>
    <w:rsid w:val="00BC263A"/>
    <w:rsid w:val="00CE7862"/>
    <w:rsid w:val="00D44A8D"/>
    <w:rsid w:val="00DD68A6"/>
    <w:rsid w:val="00E32047"/>
    <w:rsid w:val="00E92FC7"/>
    <w:rsid w:val="00F56BD6"/>
    <w:rsid w:val="00F74C6B"/>
    <w:rsid w:val="00FC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C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3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B09"/>
    <w:rPr>
      <w:sz w:val="24"/>
      <w:szCs w:val="24"/>
    </w:rPr>
  </w:style>
  <w:style w:type="paragraph" w:styleId="Footer">
    <w:name w:val="footer"/>
    <w:basedOn w:val="Normal"/>
    <w:link w:val="FooterChar"/>
    <w:rsid w:val="00233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3B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CBruggman</cp:lastModifiedBy>
  <cp:revision>6</cp:revision>
  <cp:lastPrinted>2006-01-25T18:32:00Z</cp:lastPrinted>
  <dcterms:created xsi:type="dcterms:W3CDTF">2012-02-14T21:41:00Z</dcterms:created>
  <dcterms:modified xsi:type="dcterms:W3CDTF">2012-02-21T16:59:00Z</dcterms:modified>
</cp:coreProperties>
</file>