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CF78" w14:textId="77777777" w:rsidR="00B83319" w:rsidRDefault="00B83319" w:rsidP="00B83319">
      <w:pPr>
        <w:pStyle w:val="Heading10"/>
        <w:keepNext w:val="0"/>
        <w:ind w:right="288"/>
        <w:rPr>
          <w:color w:val="000000" w:themeColor="text1"/>
          <w:sz w:val="26"/>
          <w:szCs w:val="26"/>
        </w:rPr>
      </w:pPr>
      <w:r>
        <w:rPr>
          <w:color w:val="000000" w:themeColor="text1"/>
          <w:sz w:val="26"/>
          <w:szCs w:val="26"/>
        </w:rPr>
        <w:t>ATTACHMENT 2</w:t>
      </w:r>
    </w:p>
    <w:p w14:paraId="00531639" w14:textId="77777777" w:rsidR="00B83319" w:rsidRPr="0046465F" w:rsidRDefault="00B83319" w:rsidP="00B83319">
      <w:pPr>
        <w:pStyle w:val="Heading10"/>
        <w:keepNext w:val="0"/>
        <w:ind w:right="288"/>
        <w:rPr>
          <w:color w:val="000000" w:themeColor="text1"/>
          <w:sz w:val="26"/>
          <w:szCs w:val="26"/>
        </w:rPr>
      </w:pPr>
      <w:r>
        <w:rPr>
          <w:color w:val="000000" w:themeColor="text1"/>
          <w:sz w:val="26"/>
          <w:szCs w:val="26"/>
        </w:rPr>
        <w:t xml:space="preserve">JCC Standard terms and conditions </w:t>
      </w:r>
    </w:p>
    <w:p w14:paraId="0D3ED19B" w14:textId="77777777" w:rsidR="00B83319" w:rsidRPr="00751EC4" w:rsidRDefault="00B83319"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19092BC6"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B83319">
        <w:rPr>
          <w:b/>
          <w:sz w:val="20"/>
        </w:rPr>
        <w:t>Judicial Council of California</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47F99185" w:rsidR="003B3C0B" w:rsidRDefault="003B3C0B" w:rsidP="003B3C0B">
      <w:pPr>
        <w:ind w:left="-450" w:hanging="270"/>
        <w:rPr>
          <w:sz w:val="20"/>
        </w:rPr>
      </w:pPr>
      <w:r>
        <w:rPr>
          <w:sz w:val="20"/>
        </w:rPr>
        <w:t xml:space="preserve">  </w:t>
      </w:r>
    </w:p>
    <w:p w14:paraId="3D5D8E82" w14:textId="4C506CEA"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06DC050F" w:rsidR="003B3C0B" w:rsidRPr="00B83319" w:rsidRDefault="003B3C0B" w:rsidP="003B3C0B">
      <w:pPr>
        <w:ind w:left="-450" w:hanging="270"/>
        <w:rPr>
          <w:bCs/>
          <w:sz w:val="20"/>
        </w:rPr>
      </w:pPr>
      <w:r>
        <w:rPr>
          <w:sz w:val="20"/>
        </w:rPr>
        <w:t>4.</w:t>
      </w:r>
      <w:r>
        <w:rPr>
          <w:sz w:val="20"/>
        </w:rPr>
        <w:tab/>
      </w:r>
      <w:r w:rsidRPr="00287443">
        <w:rPr>
          <w:sz w:val="20"/>
        </w:rPr>
        <w:t xml:space="preserve">The purpose or title of this Agreement is: </w:t>
      </w:r>
      <w:r w:rsidR="00B83319" w:rsidRPr="00B83319">
        <w:rPr>
          <w:b/>
          <w:sz w:val="20"/>
        </w:rPr>
        <w:t>AB 1032: Workforce Study on Court Interpreters</w:t>
      </w:r>
      <w:r w:rsidR="00B83319">
        <w:rPr>
          <w:b/>
          <w:sz w:val="20"/>
        </w:rPr>
        <w:t xml:space="preserve">, </w:t>
      </w:r>
      <w:r w:rsidR="00B83319">
        <w:rPr>
          <w:bCs/>
          <w:sz w:val="20"/>
        </w:rPr>
        <w:t>pursuant to RFP No. CFCC-2024-01-TK.</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64DD3337"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41BAD203"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042F8892" w14:textId="77777777" w:rsidR="00B83319" w:rsidRDefault="00B83319" w:rsidP="00B83319">
            <w:pPr>
              <w:jc w:val="center"/>
              <w:rPr>
                <w:b/>
                <w:sz w:val="20"/>
              </w:rPr>
            </w:pPr>
          </w:p>
          <w:p w14:paraId="3C48CA19" w14:textId="2AB53142" w:rsidR="003B3C0B" w:rsidRPr="00114412" w:rsidRDefault="00B83319" w:rsidP="00B83319">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B83319">
            <w:pPr>
              <w:tabs>
                <w:tab w:val="left" w:pos="3600"/>
              </w:tabs>
              <w:jc w:val="center"/>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472230A7" w:rsidR="003B3C0B" w:rsidRPr="00114412" w:rsidRDefault="00B83319"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3C9AD078" wp14:editId="5819F556">
                      <wp:simplePos x="0" y="0"/>
                      <wp:positionH relativeFrom="column">
                        <wp:posOffset>-2639398</wp:posOffset>
                      </wp:positionH>
                      <wp:positionV relativeFrom="paragraph">
                        <wp:posOffset>32344</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042325B" w14:textId="77777777" w:rsidR="00B83319" w:rsidRDefault="00B83319" w:rsidP="00B83319">
                                  <w:pPr>
                                    <w:spacing w:before="360"/>
                                    <w:jc w:val="center"/>
                                    <w:rPr>
                                      <w:b/>
                                      <w:smallCaps/>
                                      <w:sz w:val="48"/>
                                    </w:rPr>
                                  </w:pPr>
                                  <w:permStart w:id="1990295062" w:edGrp="everyone"/>
                                  <w:r>
                                    <w:rPr>
                                      <w:b/>
                                      <w:smallCaps/>
                                      <w:sz w:val="48"/>
                                    </w:rPr>
                                    <w:t>Sample Only – Do Not Sign</w:t>
                                  </w:r>
                                  <w:permEnd w:id="1990295062"/>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AD078" id="Rectangle 2" o:spid="_x0000_s1026" style="position:absolute;margin-left:-207.85pt;margin-top:2.55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" strokecolor="#fabf8f" strokeweight="1pt">
                      <v:fill color2="#fbd4b4" focus="100%" type="gradient"/>
                      <v:shadow on="t" color="#974706" opacity=".5" offset="1pt"/>
                      <v:textbox>
                        <w:txbxContent>
                          <w:p w14:paraId="4042325B" w14:textId="77777777" w:rsidR="00B83319" w:rsidRDefault="00B83319" w:rsidP="00B83319">
                            <w:pPr>
                              <w:spacing w:before="360"/>
                              <w:jc w:val="center"/>
                              <w:rPr>
                                <w:b/>
                                <w:smallCaps/>
                                <w:sz w:val="48"/>
                              </w:rPr>
                            </w:pPr>
                            <w:permStart w:id="1990295062" w:edGrp="everyone"/>
                            <w:r>
                              <w:rPr>
                                <w:b/>
                                <w:smallCaps/>
                                <w:sz w:val="48"/>
                              </w:rPr>
                              <w:t>Sample Only – Do Not Sign</w:t>
                            </w:r>
                            <w:permEnd w:id="1990295062"/>
                          </w:p>
                        </w:txbxContent>
                      </v:textbox>
                    </v:rect>
                  </w:pict>
                </mc:Fallback>
              </mc:AlternateContent>
            </w: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54EDF022"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0BC3E2CC"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B83319">
        <w:trPr>
          <w:trHeight w:hRule="exact" w:val="1404"/>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0E2A33C3" w14:textId="77777777" w:rsidR="00B83319" w:rsidRPr="00285389" w:rsidRDefault="00B83319" w:rsidP="00B83319">
            <w:pPr>
              <w:tabs>
                <w:tab w:val="left" w:pos="3600"/>
              </w:tabs>
              <w:rPr>
                <w:sz w:val="20"/>
              </w:rPr>
            </w:pPr>
            <w:r w:rsidRPr="00285389">
              <w:rPr>
                <w:sz w:val="20"/>
              </w:rPr>
              <w:t>Attn: Branch Accounting and Procurement | Administrative Division</w:t>
            </w:r>
          </w:p>
          <w:p w14:paraId="041087B3" w14:textId="77777777" w:rsidR="00B83319" w:rsidRPr="00285389" w:rsidRDefault="00B83319" w:rsidP="00B83319">
            <w:pPr>
              <w:tabs>
                <w:tab w:val="left" w:pos="3600"/>
              </w:tabs>
              <w:rPr>
                <w:sz w:val="20"/>
              </w:rPr>
            </w:pPr>
            <w:r w:rsidRPr="00285389">
              <w:rPr>
                <w:sz w:val="20"/>
              </w:rPr>
              <w:t>455 Golden Gate Avenue, 6</w:t>
            </w:r>
            <w:r w:rsidRPr="00285389">
              <w:rPr>
                <w:sz w:val="20"/>
                <w:vertAlign w:val="superscript"/>
              </w:rPr>
              <w:t>th</w:t>
            </w:r>
            <w:r w:rsidRPr="00285389">
              <w:rPr>
                <w:sz w:val="20"/>
              </w:rPr>
              <w:t xml:space="preserve"> </w:t>
            </w:r>
            <w:proofErr w:type="gramStart"/>
            <w:r w:rsidRPr="00285389">
              <w:rPr>
                <w:sz w:val="20"/>
              </w:rPr>
              <w:t>Floor</w:t>
            </w:r>
            <w:proofErr w:type="gramEnd"/>
          </w:p>
          <w:p w14:paraId="72E182B9" w14:textId="093298ED" w:rsidR="003B3C0B" w:rsidRPr="00287443" w:rsidRDefault="00B83319" w:rsidP="00B83319">
            <w:pPr>
              <w:tabs>
                <w:tab w:val="left" w:pos="3600"/>
              </w:tabs>
              <w:rPr>
                <w:sz w:val="20"/>
              </w:rPr>
            </w:pPr>
            <w:r w:rsidRPr="00285389">
              <w:rPr>
                <w:sz w:val="20"/>
              </w:rPr>
              <w:t>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CFAAE46"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F7410E">
      <w:pPr>
        <w:pStyle w:val="Apnd1"/>
        <w:numPr>
          <w:ilvl w:val="0"/>
          <w:numId w:val="9"/>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79E1AACA" w14:textId="680C1CD9" w:rsidR="00D47DA4" w:rsidRPr="00D47DA4" w:rsidRDefault="00D47DA4" w:rsidP="00D47DA4">
      <w:pPr>
        <w:spacing w:before="120" w:after="120"/>
        <w:ind w:left="360"/>
        <w:jc w:val="both"/>
        <w:rPr>
          <w:sz w:val="20"/>
        </w:rPr>
      </w:pPr>
      <w:r w:rsidRPr="00D47DA4">
        <w:rPr>
          <w:sz w:val="20"/>
        </w:rPr>
        <w:t>The Judicial Council of California (“Judicial Council”) is the policymaking body of the California court system,</w:t>
      </w:r>
      <w:r>
        <w:rPr>
          <w:sz w:val="20"/>
        </w:rPr>
        <w:t xml:space="preserve"> </w:t>
      </w:r>
      <w:r w:rsidRPr="00D47DA4">
        <w:rPr>
          <w:sz w:val="20"/>
        </w:rPr>
        <w:t xml:space="preserve">which includes 58 superior courts, the courts of appeal, and the Supreme Court. Under the authority of the state’s Constitution and with the leadership of the Chief Justice of the California Supreme Court, the Judicial Council is responsible for ensuring the fair, impartial, and consistent administration of justice. The Judicial Council promulgates rules and procedures for court administration, develops and implements policies for the judicial branch, and makes recommendations annually to the Governor and the Legislature. Judicial Council staff assist the Judicial Council with implementing policies and supporting court operations.   </w:t>
      </w:r>
    </w:p>
    <w:p w14:paraId="07234A2E" w14:textId="4183A374" w:rsidR="00D47DA4" w:rsidRPr="00D47DA4" w:rsidRDefault="00D47DA4" w:rsidP="00D47DA4">
      <w:pPr>
        <w:spacing w:before="120" w:after="120"/>
        <w:ind w:left="360"/>
        <w:jc w:val="both"/>
        <w:rPr>
          <w:sz w:val="20"/>
        </w:rPr>
      </w:pPr>
      <w:r w:rsidRPr="00D47DA4">
        <w:rPr>
          <w:sz w:val="20"/>
        </w:rPr>
        <w:t xml:space="preserve">Within the Judicial Council’s Center for Families, Children, and the Courts, the Language Access Services Program (LASP) works to develop policies and provide services to ensure equal access to justice for court users who are limited English proficient or deaf/hard of hearing. LASP is comprised of the Court Interpreters Program (CIP) unit and the Language Access Implementation (LAI) unit. CIP works on court interpreter issues, and LAI works on making the courts more language accessible via resources such as signage, technology, and translated forms and web content. </w:t>
      </w:r>
    </w:p>
    <w:p w14:paraId="6FE171B8" w14:textId="6CB53DFE" w:rsidR="00D47DA4" w:rsidRPr="00D47DA4" w:rsidRDefault="00D47DA4" w:rsidP="00D47DA4">
      <w:pPr>
        <w:spacing w:before="120" w:after="120"/>
        <w:ind w:left="360"/>
        <w:jc w:val="both"/>
        <w:rPr>
          <w:sz w:val="20"/>
        </w:rPr>
      </w:pPr>
      <w:r w:rsidRPr="00D47DA4">
        <w:rPr>
          <w:sz w:val="20"/>
        </w:rPr>
        <w:t xml:space="preserve">The Court Interpreters Advisory Panel (CIAP) is a standing advisory committee to the Judicial Council. It is charged with making recommendations to the council on the certification, registration, renewal of certification and registration, testing, recruitment, training, continuing education, and professional conduct of interpreters. It also makes recommendations concerning interpreter use and the need for interpreters in court proceedings. CIP provides staff support to CIAP and assists its members with developing policy recommendations. CIP also oversees the credentialing process and development of educational resources for almost 2,000 California certified and registered court interpreters. </w:t>
      </w:r>
    </w:p>
    <w:p w14:paraId="12868E0E" w14:textId="3372867D" w:rsidR="00D47DA4" w:rsidRPr="00D47DA4" w:rsidRDefault="00D47DA4" w:rsidP="00D47DA4">
      <w:pPr>
        <w:spacing w:before="120" w:after="120"/>
        <w:ind w:left="360"/>
        <w:rPr>
          <w:rFonts w:asciiTheme="minorHAnsi" w:hAnsiTheme="minorHAnsi" w:cstheme="minorHAnsi"/>
          <w:i/>
          <w:sz w:val="20"/>
        </w:rPr>
      </w:pPr>
      <w:r w:rsidRPr="00D47DA4">
        <w:rPr>
          <w:rFonts w:asciiTheme="minorHAnsi" w:hAnsiTheme="minorHAnsi" w:cstheme="minorHAnsi"/>
          <w:iCs/>
          <w:sz w:val="20"/>
        </w:rPr>
        <w:t xml:space="preserve">In addition, CIP and CIAP are responsible for interpreter recruitment efforts and administration of interpreter credentialing exams. Under Gov. Code § 68563, the Judicial Council conducts a study of language need and interpreter use in the California superior courts every five (5) years and reports these findings to the Governor and the Legislature (see </w:t>
      </w:r>
      <w:hyperlink r:id="rId12">
        <w:r w:rsidRPr="00D47DA4">
          <w:rPr>
            <w:rStyle w:val="Hyperlink"/>
            <w:rFonts w:asciiTheme="minorHAnsi" w:hAnsiTheme="minorHAnsi" w:cstheme="minorHAnsi"/>
            <w:iCs/>
            <w:sz w:val="20"/>
          </w:rPr>
          <w:t>2020 Language Need and Interpreter Use</w:t>
        </w:r>
      </w:hyperlink>
      <w:hyperlink r:id="rId13">
        <w:r w:rsidRPr="00D47DA4">
          <w:rPr>
            <w:rStyle w:val="Hyperlink"/>
            <w:rFonts w:asciiTheme="minorHAnsi" w:hAnsiTheme="minorHAnsi" w:cstheme="minorHAnsi"/>
            <w:iCs/>
            <w:sz w:val="20"/>
          </w:rPr>
          <w:t xml:space="preserve"> </w:t>
        </w:r>
      </w:hyperlink>
      <w:hyperlink r:id="rId14">
        <w:r w:rsidRPr="00D47DA4">
          <w:rPr>
            <w:rStyle w:val="Hyperlink"/>
            <w:rFonts w:asciiTheme="minorHAnsi" w:hAnsiTheme="minorHAnsi" w:cstheme="minorHAnsi"/>
            <w:iCs/>
            <w:sz w:val="20"/>
          </w:rPr>
          <w:t>Study</w:t>
        </w:r>
      </w:hyperlink>
      <w:hyperlink r:id="rId15">
        <w:r w:rsidRPr="00D47DA4">
          <w:rPr>
            <w:rStyle w:val="Hyperlink"/>
            <w:rFonts w:asciiTheme="minorHAnsi" w:hAnsiTheme="minorHAnsi" w:cstheme="minorHAnsi"/>
            <w:iCs/>
            <w:sz w:val="20"/>
          </w:rPr>
          <w:t>)</w:t>
        </w:r>
      </w:hyperlink>
      <w:r w:rsidRPr="00D47DA4">
        <w:rPr>
          <w:rFonts w:asciiTheme="minorHAnsi" w:hAnsiTheme="minorHAnsi" w:cstheme="minorHAnsi"/>
          <w:iCs/>
          <w:sz w:val="20"/>
        </w:rPr>
        <w:t>. This study is used to inform the policy recommendations of CIAP and the development of services and resources by CIP</w:t>
      </w:r>
      <w:r w:rsidRPr="00D47DA4">
        <w:rPr>
          <w:rFonts w:asciiTheme="minorHAnsi" w:hAnsiTheme="minorHAnsi" w:cstheme="minorHAnsi"/>
          <w:i/>
          <w:sz w:val="20"/>
        </w:rPr>
        <w:t xml:space="preserve">. </w:t>
      </w:r>
    </w:p>
    <w:p w14:paraId="75E44461" w14:textId="799CB73A"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LASP maintains extensive online public resources for people interested in becoming a court interpreter, including examination information, training resources, and a jobs board. See </w:t>
      </w:r>
      <w:hyperlink r:id="rId16" w:history="1">
        <w:r w:rsidRPr="00D47DA4">
          <w:rPr>
            <w:rStyle w:val="Hyperlink"/>
            <w:rFonts w:asciiTheme="minorHAnsi" w:hAnsiTheme="minorHAnsi" w:cstheme="minorHAnsi"/>
            <w:iCs/>
            <w:sz w:val="20"/>
          </w:rPr>
          <w:t>https://languageaccess.courts.ca.gov/</w:t>
        </w:r>
      </w:hyperlink>
      <w:r w:rsidRPr="00D47DA4">
        <w:rPr>
          <w:rFonts w:asciiTheme="minorHAnsi" w:hAnsiTheme="minorHAnsi" w:cstheme="minorHAnsi"/>
          <w:iCs/>
          <w:sz w:val="20"/>
        </w:rPr>
        <w:t xml:space="preserve">.  </w:t>
      </w:r>
    </w:p>
    <w:p w14:paraId="5AD10198" w14:textId="140972A1" w:rsidR="00D47DA4" w:rsidRPr="00D47DA4" w:rsidRDefault="001A1AFE" w:rsidP="00D47DA4">
      <w:pPr>
        <w:spacing w:before="120" w:after="120"/>
        <w:ind w:left="360"/>
        <w:rPr>
          <w:rFonts w:asciiTheme="minorHAnsi" w:hAnsiTheme="minorHAnsi" w:cstheme="minorHAnsi"/>
          <w:iCs/>
          <w:sz w:val="20"/>
        </w:rPr>
      </w:pPr>
      <w:hyperlink r:id="rId17" w:history="1">
        <w:r w:rsidR="00D47DA4" w:rsidRPr="00D47DA4">
          <w:rPr>
            <w:rStyle w:val="Hyperlink"/>
            <w:rFonts w:asciiTheme="minorHAnsi" w:hAnsiTheme="minorHAnsi" w:cstheme="minorHAnsi"/>
            <w:iCs/>
            <w:sz w:val="20"/>
          </w:rPr>
          <w:t>Assembly Bill (AB) 1032</w:t>
        </w:r>
      </w:hyperlink>
      <w:r w:rsidR="00D47DA4" w:rsidRPr="00D47DA4">
        <w:rPr>
          <w:rFonts w:asciiTheme="minorHAnsi" w:hAnsiTheme="minorHAnsi" w:cstheme="minorHAnsi"/>
          <w:iCs/>
          <w:sz w:val="20"/>
        </w:rPr>
        <w:t xml:space="preserve"> (Stats. 2023, Ch. 556) was approved by the Governor in October 2023. The legislation amended the Trial Court Interpreter Employment and Labor Relations Act, California Government Code sections </w:t>
      </w:r>
      <w:hyperlink r:id="rId18" w:history="1">
        <w:r w:rsidR="00D47DA4" w:rsidRPr="00D47DA4">
          <w:rPr>
            <w:rStyle w:val="Hyperlink"/>
            <w:rFonts w:asciiTheme="minorHAnsi" w:hAnsiTheme="minorHAnsi" w:cstheme="minorHAnsi"/>
            <w:iCs/>
            <w:sz w:val="20"/>
          </w:rPr>
          <w:t>71800-71829</w:t>
        </w:r>
      </w:hyperlink>
      <w:r w:rsidR="00D47DA4" w:rsidRPr="00D47DA4">
        <w:rPr>
          <w:rFonts w:asciiTheme="minorHAnsi" w:hAnsiTheme="minorHAnsi" w:cstheme="minorHAnsi"/>
          <w:iCs/>
          <w:sz w:val="20"/>
        </w:rPr>
        <w:t xml:space="preserve">. These amendments will take effect on January 1, 2025. </w:t>
      </w:r>
    </w:p>
    <w:p w14:paraId="1B5E7B64" w14:textId="6B599F6B"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The Trial Court Interpreter Employment and Labor Relations Act (hereafter the “Interpreter Act”) establishes procedures governing the employment and compensation of certified, registered, and provisionally qualified trial court interpreters and court interpreters pro tempore (intermittent temporary court employees) employed by the courts. </w:t>
      </w:r>
      <w:r w:rsidRPr="00D47DA4">
        <w:rPr>
          <w:rFonts w:asciiTheme="minorHAnsi" w:hAnsiTheme="minorHAnsi" w:cstheme="minorHAnsi"/>
          <w:iCs/>
          <w:sz w:val="20"/>
        </w:rPr>
        <w:tab/>
      </w:r>
      <w:r w:rsidRPr="00D47DA4">
        <w:rPr>
          <w:rFonts w:asciiTheme="minorHAnsi" w:hAnsiTheme="minorHAnsi" w:cstheme="minorHAnsi"/>
          <w:iCs/>
          <w:sz w:val="20"/>
        </w:rPr>
        <w:tab/>
      </w:r>
    </w:p>
    <w:p w14:paraId="16429334" w14:textId="6845C421"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The amendments and additions to Government Code enacted by AB 1032 include the following: </w:t>
      </w:r>
    </w:p>
    <w:p w14:paraId="1315FEC5"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(1) inserts new definitions to clarify confusing language in the previously published </w:t>
      </w:r>
      <w:proofErr w:type="gramStart"/>
      <w:r w:rsidRPr="00D47DA4">
        <w:rPr>
          <w:rFonts w:asciiTheme="minorHAnsi" w:hAnsiTheme="minorHAnsi" w:cstheme="minorHAnsi"/>
          <w:iCs/>
          <w:sz w:val="20"/>
        </w:rPr>
        <w:t>statute;</w:t>
      </w:r>
      <w:proofErr w:type="gramEnd"/>
      <w:r w:rsidRPr="00D47DA4">
        <w:rPr>
          <w:rFonts w:asciiTheme="minorHAnsi" w:hAnsiTheme="minorHAnsi" w:cstheme="minorHAnsi"/>
          <w:iCs/>
          <w:sz w:val="20"/>
        </w:rPr>
        <w:t xml:space="preserve"> </w:t>
      </w:r>
    </w:p>
    <w:p w14:paraId="4DDB8CFA"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(2) clarifies that a certified or registered independent contractor interpreter may be appointed by the court when paid directly by the </w:t>
      </w:r>
      <w:proofErr w:type="gramStart"/>
      <w:r w:rsidRPr="00D47DA4">
        <w:rPr>
          <w:rFonts w:asciiTheme="minorHAnsi" w:hAnsiTheme="minorHAnsi" w:cstheme="minorHAnsi"/>
          <w:iCs/>
          <w:sz w:val="20"/>
        </w:rPr>
        <w:t>parties;</w:t>
      </w:r>
      <w:proofErr w:type="gramEnd"/>
    </w:p>
    <w:p w14:paraId="7ABC429C"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(3) imposes time limits on the use of provisionally qualified interpreters, which may be extended subject to judicial </w:t>
      </w:r>
      <w:proofErr w:type="gramStart"/>
      <w:r w:rsidRPr="00D47DA4">
        <w:rPr>
          <w:rFonts w:asciiTheme="minorHAnsi" w:hAnsiTheme="minorHAnsi" w:cstheme="minorHAnsi"/>
          <w:iCs/>
          <w:sz w:val="20"/>
        </w:rPr>
        <w:t>discretion;</w:t>
      </w:r>
      <w:proofErr w:type="gramEnd"/>
      <w:r w:rsidRPr="00D47DA4">
        <w:rPr>
          <w:rFonts w:asciiTheme="minorHAnsi" w:hAnsiTheme="minorHAnsi" w:cstheme="minorHAnsi"/>
          <w:iCs/>
          <w:sz w:val="20"/>
        </w:rPr>
        <w:t xml:space="preserve"> </w:t>
      </w:r>
    </w:p>
    <w:p w14:paraId="23545B2D"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lastRenderedPageBreak/>
        <w:t xml:space="preserve">(4) provides discretion to individual courts to offer local retention bonuses or other one-time stipends to interpreter employees just like other local court </w:t>
      </w:r>
      <w:proofErr w:type="gramStart"/>
      <w:r w:rsidRPr="00D47DA4">
        <w:rPr>
          <w:rFonts w:asciiTheme="minorHAnsi" w:hAnsiTheme="minorHAnsi" w:cstheme="minorHAnsi"/>
          <w:iCs/>
          <w:sz w:val="20"/>
        </w:rPr>
        <w:t>employees;</w:t>
      </w:r>
      <w:proofErr w:type="gramEnd"/>
      <w:r w:rsidRPr="00D47DA4">
        <w:rPr>
          <w:rFonts w:asciiTheme="minorHAnsi" w:hAnsiTheme="minorHAnsi" w:cstheme="minorHAnsi"/>
          <w:iCs/>
          <w:sz w:val="20"/>
        </w:rPr>
        <w:t xml:space="preserve"> </w:t>
      </w:r>
    </w:p>
    <w:p w14:paraId="763A949A"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(5) clarifies the role of the regional committee in bargaining hourly rates of </w:t>
      </w:r>
      <w:proofErr w:type="gramStart"/>
      <w:r w:rsidRPr="00D47DA4">
        <w:rPr>
          <w:rFonts w:asciiTheme="minorHAnsi" w:hAnsiTheme="minorHAnsi" w:cstheme="minorHAnsi"/>
          <w:iCs/>
          <w:sz w:val="20"/>
        </w:rPr>
        <w:t>pay;</w:t>
      </w:r>
      <w:proofErr w:type="gramEnd"/>
      <w:r w:rsidRPr="00D47DA4">
        <w:rPr>
          <w:rFonts w:asciiTheme="minorHAnsi" w:hAnsiTheme="minorHAnsi" w:cstheme="minorHAnsi"/>
          <w:iCs/>
          <w:sz w:val="20"/>
        </w:rPr>
        <w:t xml:space="preserve"> </w:t>
      </w:r>
    </w:p>
    <w:p w14:paraId="4063CE2F"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 xml:space="preserve">(6) delays implementation of most provisions until January 1, 2025, to give courts adequate time to prepare and for the Judicial Council to revise rules and forms; and </w:t>
      </w:r>
    </w:p>
    <w:p w14:paraId="52980CFE" w14:textId="19A5584E"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(7) requires the Judicial Council to conduct a workforce study by January 1, 2026, that provides recommendations to the Legislature regarding court interpreter availability and the future court interpreter workforce.</w:t>
      </w:r>
    </w:p>
    <w:p w14:paraId="1A97CC0E" w14:textId="70081AC6"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The workforce study is mandated in new Government Code section 71900, which states:</w:t>
      </w:r>
    </w:p>
    <w:p w14:paraId="4C7BE45E" w14:textId="773965ED"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(a) On or before January 1, 2026, the Judicial Council shall conduct a court interpreter workforce study and provide recommendations to the Legislature regarding court interpreter availability and the future court interpreter workforce.</w:t>
      </w:r>
    </w:p>
    <w:p w14:paraId="47F4B53A"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(b) The Judicial Council shall work in collaboration with key stakeholder groups, including exclusively recognized employee organizations representing court interpreters and trade associations representing independent court interpreters.</w:t>
      </w:r>
    </w:p>
    <w:p w14:paraId="11D94C10" w14:textId="77777777" w:rsidR="00D47DA4" w:rsidRPr="00D47DA4" w:rsidRDefault="00D47DA4" w:rsidP="00D47DA4">
      <w:pPr>
        <w:spacing w:before="120" w:after="120"/>
        <w:ind w:left="360"/>
        <w:rPr>
          <w:rFonts w:asciiTheme="minorHAnsi" w:hAnsiTheme="minorHAnsi" w:cstheme="minorHAnsi"/>
          <w:iCs/>
          <w:sz w:val="20"/>
        </w:rPr>
      </w:pPr>
      <w:r w:rsidRPr="00D47DA4">
        <w:rPr>
          <w:rFonts w:asciiTheme="minorHAnsi" w:hAnsiTheme="minorHAnsi" w:cstheme="minorHAnsi"/>
          <w:iCs/>
          <w:sz w:val="20"/>
        </w:rPr>
        <w:t>(c) The report to be submitted pursuant to this section shall be submitted in compliance with Government Code section 9795.</w:t>
      </w:r>
      <w:r w:rsidRPr="00D47DA4">
        <w:rPr>
          <w:rFonts w:asciiTheme="minorHAnsi" w:hAnsiTheme="minorHAnsi" w:cstheme="minorHAnsi"/>
          <w:iCs/>
          <w:sz w:val="20"/>
        </w:rPr>
        <w:tab/>
      </w:r>
    </w:p>
    <w:p w14:paraId="13847E16" w14:textId="219F70B6" w:rsidR="00E71A67" w:rsidRPr="00D47DA4" w:rsidRDefault="00E71A67" w:rsidP="00D47DA4">
      <w:pPr>
        <w:spacing w:before="120" w:after="120"/>
        <w:ind w:left="360"/>
        <w:rPr>
          <w:rFonts w:asciiTheme="minorHAnsi" w:hAnsiTheme="minorHAnsi" w:cstheme="minorHAnsi"/>
          <w:i/>
          <w:sz w:val="20"/>
        </w:rPr>
      </w:pPr>
    </w:p>
    <w:p w14:paraId="0D49EAE1" w14:textId="77777777" w:rsidR="00535786" w:rsidRPr="00EC158B" w:rsidRDefault="0004230B" w:rsidP="00F7410E">
      <w:pPr>
        <w:pStyle w:val="Apnd1"/>
        <w:numPr>
          <w:ilvl w:val="0"/>
          <w:numId w:val="9"/>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7132D9" w:rsidRDefault="004544D7" w:rsidP="00F7410E">
      <w:pPr>
        <w:numPr>
          <w:ilvl w:val="1"/>
          <w:numId w:val="9"/>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2C405BFD" w14:textId="69D06C5B" w:rsidR="007132D9" w:rsidRDefault="007132D9" w:rsidP="00F7410E">
      <w:pPr>
        <w:pStyle w:val="ListParagraph"/>
        <w:numPr>
          <w:ilvl w:val="2"/>
          <w:numId w:val="9"/>
        </w:numPr>
        <w:spacing w:before="120" w:after="120"/>
        <w:rPr>
          <w:rFonts w:asciiTheme="minorHAnsi" w:hAnsiTheme="minorHAnsi" w:cstheme="minorHAnsi"/>
          <w:bCs/>
          <w:sz w:val="20"/>
          <w:lang w:bidi="en-US"/>
        </w:rPr>
      </w:pPr>
      <w:r w:rsidRPr="007132D9">
        <w:rPr>
          <w:rFonts w:asciiTheme="minorHAnsi" w:hAnsiTheme="minorHAnsi" w:cstheme="minorHAnsi"/>
          <w:bCs/>
          <w:sz w:val="20"/>
          <w:lang w:bidi="en-US"/>
        </w:rPr>
        <w:t xml:space="preserve">The Contractor shall conduct a workforce study on court interpreters to assist the Language Access Services Program with meeting the requirements of Government Code section 71900. </w:t>
      </w:r>
    </w:p>
    <w:p w14:paraId="61516DA8" w14:textId="1ACD52FC" w:rsidR="007132D9" w:rsidRPr="007132D9" w:rsidRDefault="007132D9" w:rsidP="00F7410E">
      <w:pPr>
        <w:pStyle w:val="ListParagraph"/>
        <w:numPr>
          <w:ilvl w:val="2"/>
          <w:numId w:val="9"/>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The Contractor shall meet with Judicial Council staff, create a work plan, inventory existing data resources and draft data collection instruments, identify participants, conduct research, and submit reports detailing the workforce study findings. The Contractor shall provide recommendations based on study findings, be available to the Judicial Council to consult as </w:t>
      </w:r>
      <w:r w:rsidR="009F3E35">
        <w:rPr>
          <w:rFonts w:asciiTheme="minorHAnsi" w:hAnsiTheme="minorHAnsi" w:cstheme="minorHAnsi"/>
          <w:bCs/>
          <w:sz w:val="20"/>
          <w:lang w:bidi="en-US"/>
        </w:rPr>
        <w:t>needed and</w:t>
      </w:r>
      <w:r>
        <w:rPr>
          <w:rFonts w:asciiTheme="minorHAnsi" w:hAnsiTheme="minorHAnsi" w:cstheme="minorHAnsi"/>
          <w:bCs/>
          <w:sz w:val="20"/>
          <w:lang w:bidi="en-US"/>
        </w:rPr>
        <w:t xml:space="preserve"> </w:t>
      </w:r>
      <w:r w:rsidRPr="00D90AC6">
        <w:rPr>
          <w:rFonts w:cstheme="minorHAnsi"/>
          <w:bCs/>
          <w:sz w:val="20"/>
        </w:rPr>
        <w:t>respond to any questions regarding methodology and study findings that may arise during the public comment or review by the Judicial Council.</w:t>
      </w:r>
    </w:p>
    <w:p w14:paraId="47C69BE9" w14:textId="702809FA" w:rsidR="007132D9" w:rsidRPr="007132D9" w:rsidRDefault="007132D9" w:rsidP="00F7410E">
      <w:pPr>
        <w:pStyle w:val="ListParagraph"/>
        <w:numPr>
          <w:ilvl w:val="2"/>
          <w:numId w:val="9"/>
        </w:numPr>
        <w:spacing w:before="120" w:after="120"/>
        <w:rPr>
          <w:rFonts w:asciiTheme="minorHAnsi" w:hAnsiTheme="minorHAnsi" w:cstheme="minorHAnsi"/>
          <w:bCs/>
          <w:sz w:val="20"/>
          <w:u w:val="single"/>
          <w:lang w:bidi="en-US"/>
        </w:rPr>
      </w:pPr>
      <w:r w:rsidRPr="007132D9">
        <w:rPr>
          <w:rFonts w:cstheme="minorHAnsi"/>
          <w:bCs/>
          <w:sz w:val="20"/>
          <w:u w:val="single"/>
        </w:rPr>
        <w:t>General Scope of Services Requirements</w:t>
      </w:r>
    </w:p>
    <w:p w14:paraId="4CE21DCB" w14:textId="17AFD0C6" w:rsidR="007132D9" w:rsidRPr="001400F9" w:rsidRDefault="001400F9" w:rsidP="00F7410E">
      <w:pPr>
        <w:pStyle w:val="ListParagraph"/>
        <w:numPr>
          <w:ilvl w:val="3"/>
          <w:numId w:val="9"/>
        </w:numPr>
        <w:spacing w:before="120" w:after="120"/>
        <w:rPr>
          <w:rFonts w:asciiTheme="minorHAnsi" w:hAnsiTheme="minorHAnsi" w:cstheme="minorHAnsi"/>
          <w:b/>
          <w:sz w:val="20"/>
          <w:lang w:bidi="en-US"/>
        </w:rPr>
      </w:pPr>
      <w:r>
        <w:rPr>
          <w:rFonts w:asciiTheme="minorHAnsi" w:hAnsiTheme="minorHAnsi" w:cstheme="minorHAnsi"/>
          <w:bCs/>
          <w:sz w:val="20"/>
          <w:lang w:bidi="en-US"/>
        </w:rPr>
        <w:t>The workforce study should include detailed data and analysis of that data on:</w:t>
      </w:r>
    </w:p>
    <w:p w14:paraId="3FF61B80" w14:textId="4F417B7C" w:rsidR="001400F9" w:rsidRPr="001400F9" w:rsidRDefault="001400F9" w:rsidP="00F7410E">
      <w:pPr>
        <w:pStyle w:val="ListParagraph"/>
        <w:numPr>
          <w:ilvl w:val="0"/>
          <w:numId w:val="20"/>
        </w:numPr>
        <w:rPr>
          <w:rFonts w:asciiTheme="minorHAnsi" w:hAnsiTheme="minorHAnsi" w:cstheme="minorHAnsi"/>
          <w:b/>
          <w:sz w:val="20"/>
          <w:lang w:bidi="en-US"/>
        </w:rPr>
      </w:pPr>
      <w:r>
        <w:rPr>
          <w:rFonts w:asciiTheme="minorHAnsi" w:hAnsiTheme="minorHAnsi" w:cstheme="minorHAnsi"/>
          <w:bCs/>
          <w:sz w:val="20"/>
          <w:lang w:bidi="en-US"/>
        </w:rPr>
        <w:t xml:space="preserve">the current state of the interpreter </w:t>
      </w:r>
      <w:proofErr w:type="gramStart"/>
      <w:r>
        <w:rPr>
          <w:rFonts w:asciiTheme="minorHAnsi" w:hAnsiTheme="minorHAnsi" w:cstheme="minorHAnsi"/>
          <w:bCs/>
          <w:sz w:val="20"/>
          <w:lang w:bidi="en-US"/>
        </w:rPr>
        <w:t>workforce;</w:t>
      </w:r>
      <w:proofErr w:type="gramEnd"/>
    </w:p>
    <w:p w14:paraId="351B0E77" w14:textId="79FABE8B" w:rsidR="001400F9" w:rsidRPr="001400F9" w:rsidRDefault="001400F9" w:rsidP="00F7410E">
      <w:pPr>
        <w:pStyle w:val="ListParagraph"/>
        <w:numPr>
          <w:ilvl w:val="0"/>
          <w:numId w:val="20"/>
        </w:numPr>
        <w:rPr>
          <w:rFonts w:asciiTheme="minorHAnsi" w:hAnsiTheme="minorHAnsi" w:cstheme="minorHAnsi"/>
          <w:b/>
          <w:sz w:val="20"/>
          <w:lang w:bidi="en-US"/>
        </w:rPr>
      </w:pPr>
      <w:r>
        <w:rPr>
          <w:rFonts w:asciiTheme="minorHAnsi" w:hAnsiTheme="minorHAnsi" w:cstheme="minorHAnsi"/>
          <w:bCs/>
          <w:sz w:val="20"/>
          <w:lang w:bidi="en-US"/>
        </w:rPr>
        <w:t xml:space="preserve">their availability to provide services in the courts; and </w:t>
      </w:r>
    </w:p>
    <w:p w14:paraId="7D76C675" w14:textId="21961C35" w:rsidR="001400F9" w:rsidRPr="001400F9" w:rsidRDefault="001400F9" w:rsidP="00F7410E">
      <w:pPr>
        <w:pStyle w:val="ListParagraph"/>
        <w:numPr>
          <w:ilvl w:val="0"/>
          <w:numId w:val="20"/>
        </w:numPr>
        <w:rPr>
          <w:rFonts w:asciiTheme="minorHAnsi" w:hAnsiTheme="minorHAnsi" w:cstheme="minorHAnsi"/>
          <w:b/>
          <w:sz w:val="20"/>
          <w:lang w:bidi="en-US"/>
        </w:rPr>
      </w:pPr>
      <w:r>
        <w:rPr>
          <w:rFonts w:asciiTheme="minorHAnsi" w:hAnsiTheme="minorHAnsi" w:cstheme="minorHAnsi"/>
          <w:bCs/>
          <w:sz w:val="20"/>
          <w:lang w:bidi="en-US"/>
        </w:rPr>
        <w:t>projections and recommendations regarding the future court interpreter workforce.</w:t>
      </w:r>
    </w:p>
    <w:p w14:paraId="59E7726F" w14:textId="6340319B" w:rsidR="001400F9" w:rsidRDefault="001400F9" w:rsidP="00F7410E">
      <w:pPr>
        <w:pStyle w:val="ListParagraph"/>
        <w:numPr>
          <w:ilvl w:val="3"/>
          <w:numId w:val="9"/>
        </w:numPr>
        <w:spacing w:before="120" w:after="120"/>
        <w:rPr>
          <w:rFonts w:asciiTheme="minorHAnsi" w:hAnsiTheme="minorHAnsi" w:cstheme="minorHAnsi"/>
          <w:bCs/>
          <w:sz w:val="20"/>
          <w:lang w:bidi="en-US"/>
        </w:rPr>
      </w:pPr>
      <w:r w:rsidRPr="001400F9">
        <w:rPr>
          <w:rFonts w:asciiTheme="minorHAnsi" w:hAnsiTheme="minorHAnsi" w:cstheme="minorHAnsi"/>
          <w:bCs/>
          <w:sz w:val="20"/>
          <w:lang w:bidi="en-US"/>
        </w:rPr>
        <w:t xml:space="preserve">The Contractor </w:t>
      </w:r>
      <w:r>
        <w:rPr>
          <w:rFonts w:asciiTheme="minorHAnsi" w:hAnsiTheme="minorHAnsi" w:cstheme="minorHAnsi"/>
          <w:bCs/>
          <w:sz w:val="20"/>
          <w:lang w:bidi="en-US"/>
        </w:rPr>
        <w:t>shall</w:t>
      </w:r>
      <w:r w:rsidRPr="001400F9">
        <w:rPr>
          <w:rFonts w:asciiTheme="minorHAnsi" w:hAnsiTheme="minorHAnsi" w:cstheme="minorHAnsi"/>
          <w:bCs/>
          <w:sz w:val="20"/>
          <w:lang w:bidi="en-US"/>
        </w:rPr>
        <w:t xml:space="preserve"> utilize existing court interpreter data assets to identify areas in which additional data collection may be necessary, propose methods to obtain additional data to meet study requirements, and conduct interviews and focus groups. The Contractor will need to obtain their own license for a secure data collection platform and provide a copy of all data </w:t>
      </w:r>
      <w:r w:rsidRPr="008E102E">
        <w:rPr>
          <w:rFonts w:asciiTheme="minorHAnsi" w:hAnsiTheme="minorHAnsi" w:cstheme="minorHAnsi"/>
          <w:bCs/>
          <w:sz w:val="20"/>
          <w:lang w:bidi="en-US"/>
        </w:rPr>
        <w:t>collected to the Judicial Council. The data collection is expected to begin as early as November 2024 and must be completed no later than July 31, 2025. The Contractor is expected to analyze the data and provide a draft report to the Judicial Council by August 29, 2025. A finalized, edited version of the report is due to the Judicial Council no later than September 30, 2025. Throughout the contract period, the Contractor is expected to meet with the Judicial Council Program</w:t>
      </w:r>
      <w:r w:rsidRPr="001400F9">
        <w:rPr>
          <w:rFonts w:asciiTheme="minorHAnsi" w:hAnsiTheme="minorHAnsi" w:cstheme="minorHAnsi"/>
          <w:bCs/>
          <w:sz w:val="20"/>
          <w:lang w:bidi="en-US"/>
        </w:rPr>
        <w:t xml:space="preserve"> Manager approximately </w:t>
      </w:r>
      <w:proofErr w:type="gramStart"/>
      <w:r w:rsidRPr="001400F9">
        <w:rPr>
          <w:rFonts w:asciiTheme="minorHAnsi" w:hAnsiTheme="minorHAnsi" w:cstheme="minorHAnsi"/>
          <w:bCs/>
          <w:sz w:val="20"/>
          <w:lang w:bidi="en-US"/>
        </w:rPr>
        <w:t>on a monthly basis</w:t>
      </w:r>
      <w:proofErr w:type="gramEnd"/>
      <w:r w:rsidRPr="001400F9">
        <w:rPr>
          <w:rFonts w:asciiTheme="minorHAnsi" w:hAnsiTheme="minorHAnsi" w:cstheme="minorHAnsi"/>
          <w:bCs/>
          <w:sz w:val="20"/>
          <w:lang w:bidi="en-US"/>
        </w:rPr>
        <w:t xml:space="preserve"> and provide a summary of project progress status on all aspects of the study, including but not limited to research proposals, data collection including surveys, summaries and findings of data analyzed, and interviews and focus groups.</w:t>
      </w:r>
    </w:p>
    <w:p w14:paraId="5F6F63F3" w14:textId="3992E41F" w:rsidR="001400F9" w:rsidRPr="001400F9" w:rsidRDefault="001400F9" w:rsidP="00F7410E">
      <w:pPr>
        <w:pStyle w:val="ListParagraph"/>
        <w:numPr>
          <w:ilvl w:val="3"/>
          <w:numId w:val="9"/>
        </w:numPr>
        <w:spacing w:before="120" w:after="120"/>
        <w:rPr>
          <w:rFonts w:asciiTheme="minorHAnsi" w:hAnsiTheme="minorHAnsi" w:cstheme="minorHAnsi"/>
          <w:bCs/>
          <w:sz w:val="20"/>
          <w:lang w:bidi="en-US"/>
        </w:rPr>
      </w:pPr>
      <w:r w:rsidRPr="001400F9">
        <w:rPr>
          <w:rFonts w:asciiTheme="minorHAnsi" w:hAnsiTheme="minorHAnsi" w:cstheme="minorHAnsi"/>
          <w:bCs/>
          <w:sz w:val="20"/>
          <w:lang w:bidi="en-US"/>
        </w:rPr>
        <w:lastRenderedPageBreak/>
        <w:t>All research plans must be approved by the Judicial Council Program Manager prior to performing work.</w:t>
      </w:r>
    </w:p>
    <w:p w14:paraId="2799DF7F" w14:textId="4F5A4DFF" w:rsidR="001400F9" w:rsidRDefault="001400F9" w:rsidP="00F7410E">
      <w:pPr>
        <w:pStyle w:val="ListParagraph"/>
        <w:numPr>
          <w:ilvl w:val="3"/>
          <w:numId w:val="9"/>
        </w:numPr>
        <w:spacing w:before="120" w:after="120"/>
        <w:rPr>
          <w:rFonts w:asciiTheme="minorHAnsi" w:hAnsiTheme="minorHAnsi" w:cstheme="minorHAnsi"/>
          <w:bCs/>
          <w:sz w:val="20"/>
          <w:lang w:bidi="en-US"/>
        </w:rPr>
      </w:pPr>
      <w:r w:rsidRPr="001400F9">
        <w:rPr>
          <w:rFonts w:asciiTheme="minorHAnsi" w:hAnsiTheme="minorHAnsi" w:cstheme="minorHAnsi"/>
          <w:bCs/>
          <w:sz w:val="20"/>
          <w:lang w:bidi="en-US"/>
        </w:rPr>
        <w:t>All written reports should adhere to the latest version of the Judicial Council Style Guide and any other related report guidelines, templates, etc. as directed by the Judicial Council Program Manager when submitting written work. All written work must be transmitted in a hardcopy format, as required by the Judicial Council, and electronically in an editable Microsoft Word format. Any proposed survey should be submitted to the Judicial Council in survey format for review and approval. All charts, tables, and graphics must be submitted in an editable format as well. The Contractor must submit an annotated bibliography and hard copies of all source materials used with each deliverable (and include an electronic link to an online source if available).</w:t>
      </w:r>
    </w:p>
    <w:p w14:paraId="49373D6A" w14:textId="010DB3B0" w:rsidR="001400F9" w:rsidRDefault="001400F9" w:rsidP="00F7410E">
      <w:pPr>
        <w:pStyle w:val="ListParagraph"/>
        <w:numPr>
          <w:ilvl w:val="3"/>
          <w:numId w:val="9"/>
        </w:numPr>
        <w:spacing w:before="120" w:after="120"/>
        <w:rPr>
          <w:rFonts w:asciiTheme="minorHAnsi" w:hAnsiTheme="minorHAnsi" w:cstheme="minorHAnsi"/>
          <w:bCs/>
          <w:sz w:val="20"/>
          <w:lang w:bidi="en-US"/>
        </w:rPr>
      </w:pPr>
      <w:r w:rsidRPr="001400F9">
        <w:rPr>
          <w:rFonts w:asciiTheme="minorHAnsi" w:hAnsiTheme="minorHAnsi" w:cstheme="minorHAnsi"/>
          <w:bCs/>
          <w:sz w:val="20"/>
          <w:lang w:bidi="en-US"/>
        </w:rPr>
        <w:t xml:space="preserve">The Contractor will work in collaboration with the Judicial Council and key stakeholder groups to perform the interpreter workforce study. These groups will provide guidance for sources of quantitative and qualitative data and input for the study. The groups include, but are not limited to Judicial Council staff, court staff, current certified court and registered interpreters (both court employees and independent contractors), provisionally qualified interpreters, exclusively recognized employee organizations representing court interpreters and trade associations representing independent court interpreters, educational institutions that provide interpreter training, aspiring court interpreters, and others as appropriate and as determined by the Judicial Council working closely with the Contractor.   </w:t>
      </w:r>
    </w:p>
    <w:p w14:paraId="43B87E4B" w14:textId="55EE8A29" w:rsidR="001400F9" w:rsidRDefault="001400F9" w:rsidP="00F7410E">
      <w:pPr>
        <w:pStyle w:val="ListParagraph"/>
        <w:numPr>
          <w:ilvl w:val="3"/>
          <w:numId w:val="9"/>
        </w:numPr>
        <w:spacing w:before="120" w:after="120"/>
        <w:rPr>
          <w:rFonts w:asciiTheme="minorHAnsi" w:hAnsiTheme="minorHAnsi" w:cstheme="minorHAnsi"/>
          <w:bCs/>
          <w:sz w:val="20"/>
          <w:lang w:bidi="en-US"/>
        </w:rPr>
      </w:pPr>
      <w:r w:rsidRPr="001400F9">
        <w:rPr>
          <w:rFonts w:asciiTheme="minorHAnsi" w:hAnsiTheme="minorHAnsi" w:cstheme="minorHAnsi"/>
          <w:bCs/>
          <w:sz w:val="20"/>
          <w:lang w:bidi="en-US"/>
        </w:rPr>
        <w:t>The court interpreter workforce study should be comprehensive and be based on an adequate sample of data to be collected by the Contractor. The Contractor shall submit a proposed sample size estimate to ensure the study sample yields sufficient data for the analysis. It should provide both qualitative and quantitative analyses of data collected. Research and findings should be based on a thorough review of available reports, data from the Judicial Council and from other external sources, and findings from interviews and focus groups.</w:t>
      </w:r>
    </w:p>
    <w:p w14:paraId="2857721A" w14:textId="77777777" w:rsidR="001400F9" w:rsidRDefault="001400F9" w:rsidP="00F7410E">
      <w:pPr>
        <w:pStyle w:val="ListParagraph"/>
        <w:numPr>
          <w:ilvl w:val="3"/>
          <w:numId w:val="9"/>
        </w:numPr>
        <w:spacing w:before="120" w:after="120"/>
        <w:rPr>
          <w:rFonts w:asciiTheme="minorHAnsi" w:hAnsiTheme="minorHAnsi" w:cstheme="minorHAnsi"/>
          <w:bCs/>
          <w:sz w:val="20"/>
          <w:lang w:bidi="en-US"/>
        </w:rPr>
      </w:pPr>
      <w:r w:rsidRPr="001400F9">
        <w:rPr>
          <w:rFonts w:asciiTheme="minorHAnsi" w:hAnsiTheme="minorHAnsi" w:cstheme="minorHAnsi"/>
          <w:bCs/>
          <w:sz w:val="20"/>
          <w:lang w:bidi="en-US"/>
        </w:rPr>
        <w:t xml:space="preserve">Interviews and focus groups should involve a representative sample of key stakeholders such as, but not limited to, court staff, court interpreters, justice partners and other stakeholders identified in conjunction with Judicial Council staff. Surveys of stakeholders may be appropriate and will be considered in conjunction with Judicial Council staff. </w:t>
      </w:r>
    </w:p>
    <w:p w14:paraId="117E0E52" w14:textId="77777777" w:rsidR="001400F9" w:rsidRDefault="001400F9" w:rsidP="001400F9">
      <w:pPr>
        <w:pStyle w:val="ListParagraph"/>
        <w:spacing w:before="120" w:after="120"/>
        <w:ind w:left="1728"/>
        <w:rPr>
          <w:rFonts w:asciiTheme="minorHAnsi" w:hAnsiTheme="minorHAnsi" w:cstheme="minorHAnsi"/>
          <w:bCs/>
          <w:sz w:val="20"/>
          <w:lang w:bidi="en-US"/>
        </w:rPr>
      </w:pPr>
      <w:r w:rsidRPr="001400F9">
        <w:rPr>
          <w:rFonts w:asciiTheme="minorHAnsi" w:hAnsiTheme="minorHAnsi" w:cstheme="minorHAnsi"/>
          <w:bCs/>
          <w:sz w:val="20"/>
          <w:lang w:bidi="en-US"/>
        </w:rPr>
        <w:t>The interviews and focus group discussion will elicit feedback on interpreter funding and compensation issues, education and recruitment efforts, projected workforce needs and challenges, and opportunities for the judicial branch to expand the interpreter workforce. The Contractor will develop a list of discussion questions for each focus group in consultation with the Judicial Council Program Manager, and submit a written report on focus group themes, factors affecting the court interpreter workforce, and other notable themes to be included in the final report to the Judicial Council. Focus groups and interviews may be conducted via videoconference or in person if permitted by the stakeholder.</w:t>
      </w:r>
    </w:p>
    <w:p w14:paraId="7C126035" w14:textId="323AB6A8" w:rsidR="001400F9" w:rsidRDefault="001400F9" w:rsidP="001400F9">
      <w:pPr>
        <w:pStyle w:val="ListParagraph"/>
        <w:spacing w:before="120" w:after="120"/>
        <w:ind w:left="1728"/>
        <w:rPr>
          <w:rFonts w:asciiTheme="minorHAnsi" w:hAnsiTheme="minorHAnsi" w:cstheme="minorHAnsi"/>
          <w:bCs/>
          <w:sz w:val="20"/>
          <w:lang w:bidi="en-US"/>
        </w:rPr>
      </w:pPr>
      <w:r w:rsidRPr="001400F9">
        <w:rPr>
          <w:rFonts w:asciiTheme="minorHAnsi" w:hAnsiTheme="minorHAnsi" w:cstheme="minorHAnsi"/>
          <w:bCs/>
          <w:sz w:val="20"/>
          <w:lang w:bidi="en-US"/>
        </w:rPr>
        <w:t>The report should contain, but is not limited to, the following types of information over the past three (3) fiscal years (if available). Information may be found within Judicial Council-owned databases or will require additional data sourcing. An asterisk (*) below indicates that the Judicial Council has full or partial data on the topic:</w:t>
      </w:r>
    </w:p>
    <w:p w14:paraId="59005276" w14:textId="4B9FCFF6" w:rsidR="001400F9" w:rsidRDefault="008E102E" w:rsidP="00F7410E">
      <w:pPr>
        <w:pStyle w:val="ListParagraph"/>
        <w:numPr>
          <w:ilvl w:val="0"/>
          <w:numId w:val="21"/>
        </w:numPr>
        <w:rPr>
          <w:rFonts w:asciiTheme="minorHAnsi" w:hAnsiTheme="minorHAnsi" w:cstheme="minorHAnsi"/>
          <w:bCs/>
          <w:sz w:val="20"/>
          <w:lang w:bidi="en-US"/>
        </w:rPr>
      </w:pPr>
      <w:r>
        <w:rPr>
          <w:rFonts w:asciiTheme="minorHAnsi" w:hAnsiTheme="minorHAnsi" w:cstheme="minorHAnsi"/>
          <w:bCs/>
          <w:sz w:val="20"/>
          <w:lang w:bidi="en-US"/>
        </w:rPr>
        <w:t xml:space="preserve">Workforce information, including: </w:t>
      </w:r>
    </w:p>
    <w:p w14:paraId="3FA6D884"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Number of court interpreters *</w:t>
      </w:r>
    </w:p>
    <w:p w14:paraId="7ECD0A81"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Number of court interpreters by language and region *</w:t>
      </w:r>
    </w:p>
    <w:p w14:paraId="1B18ECCE"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Number of court employees v. contractors *</w:t>
      </w:r>
    </w:p>
    <w:p w14:paraId="26414AB8"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Number of court employees by employment status (full-time, part-time, intermittent part-time)</w:t>
      </w:r>
    </w:p>
    <w:p w14:paraId="31DC2AF1"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Number of court employee vacancies *</w:t>
      </w:r>
    </w:p>
    <w:p w14:paraId="66683EEF"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Number of provisionally qualified interpreters *</w:t>
      </w:r>
    </w:p>
    <w:p w14:paraId="4843396E"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Number of provisionally qualified interpreters by language and region *</w:t>
      </w:r>
    </w:p>
    <w:p w14:paraId="55FF0C4C" w14:textId="77777777" w:rsidR="008E102E" w:rsidRP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t>Workforce efficiency (e.g., how well existing workforce is utilized)</w:t>
      </w:r>
    </w:p>
    <w:p w14:paraId="3487A98F" w14:textId="77777777" w:rsidR="008E102E" w:rsidRDefault="008E102E" w:rsidP="00F7410E">
      <w:pPr>
        <w:pStyle w:val="ListParagraph"/>
        <w:numPr>
          <w:ilvl w:val="0"/>
          <w:numId w:val="22"/>
        </w:numPr>
        <w:rPr>
          <w:rFonts w:asciiTheme="minorHAnsi" w:hAnsiTheme="minorHAnsi" w:cstheme="minorHAnsi"/>
          <w:bCs/>
          <w:sz w:val="20"/>
          <w:lang w:bidi="en-US"/>
        </w:rPr>
      </w:pPr>
      <w:r w:rsidRPr="008E102E">
        <w:rPr>
          <w:rFonts w:asciiTheme="minorHAnsi" w:hAnsiTheme="minorHAnsi" w:cstheme="minorHAnsi"/>
          <w:bCs/>
          <w:sz w:val="20"/>
          <w:lang w:bidi="en-US"/>
        </w:rPr>
        <w:lastRenderedPageBreak/>
        <w:t xml:space="preserve">Other areas of inquiry to be </w:t>
      </w:r>
      <w:proofErr w:type="gramStart"/>
      <w:r w:rsidRPr="008E102E">
        <w:rPr>
          <w:rFonts w:asciiTheme="minorHAnsi" w:hAnsiTheme="minorHAnsi" w:cstheme="minorHAnsi"/>
          <w:bCs/>
          <w:sz w:val="20"/>
          <w:lang w:bidi="en-US"/>
        </w:rPr>
        <w:t>determined</w:t>
      </w:r>
      <w:proofErr w:type="gramEnd"/>
    </w:p>
    <w:p w14:paraId="14C3E100" w14:textId="77777777" w:rsidR="008E102E" w:rsidRPr="008E102E" w:rsidRDefault="008E102E" w:rsidP="008E102E">
      <w:pPr>
        <w:pStyle w:val="ListParagraph"/>
        <w:ind w:left="3312"/>
        <w:rPr>
          <w:rFonts w:asciiTheme="minorHAnsi" w:hAnsiTheme="minorHAnsi" w:cstheme="minorHAnsi"/>
          <w:bCs/>
          <w:sz w:val="20"/>
          <w:lang w:bidi="en-US"/>
        </w:rPr>
      </w:pPr>
    </w:p>
    <w:p w14:paraId="2D274792" w14:textId="48C2C7D7" w:rsidR="008E102E" w:rsidRDefault="008E102E" w:rsidP="00F7410E">
      <w:pPr>
        <w:pStyle w:val="ListParagraph"/>
        <w:numPr>
          <w:ilvl w:val="0"/>
          <w:numId w:val="21"/>
        </w:numPr>
        <w:rPr>
          <w:rFonts w:asciiTheme="minorHAnsi" w:hAnsiTheme="minorHAnsi" w:cstheme="minorHAnsi"/>
          <w:bCs/>
          <w:sz w:val="20"/>
          <w:lang w:bidi="en-US"/>
        </w:rPr>
      </w:pPr>
      <w:r>
        <w:rPr>
          <w:rFonts w:asciiTheme="minorHAnsi" w:hAnsiTheme="minorHAnsi" w:cstheme="minorHAnsi"/>
          <w:bCs/>
          <w:sz w:val="20"/>
          <w:lang w:bidi="en-US"/>
        </w:rPr>
        <w:t>Demographic information, including:</w:t>
      </w:r>
    </w:p>
    <w:p w14:paraId="4B472839" w14:textId="77777777" w:rsidR="008E102E" w:rsidRPr="008E102E" w:rsidRDefault="008E102E" w:rsidP="00F7410E">
      <w:pPr>
        <w:pStyle w:val="ListParagraph"/>
        <w:numPr>
          <w:ilvl w:val="0"/>
          <w:numId w:val="23"/>
        </w:numPr>
        <w:rPr>
          <w:rFonts w:asciiTheme="minorHAnsi" w:hAnsiTheme="minorHAnsi" w:cstheme="minorHAnsi"/>
          <w:bCs/>
          <w:sz w:val="20"/>
          <w:lang w:bidi="en-US"/>
        </w:rPr>
      </w:pPr>
      <w:r w:rsidRPr="008E102E">
        <w:rPr>
          <w:rFonts w:asciiTheme="minorHAnsi" w:hAnsiTheme="minorHAnsi" w:cstheme="minorHAnsi"/>
          <w:bCs/>
          <w:sz w:val="20"/>
          <w:lang w:bidi="en-US"/>
        </w:rPr>
        <w:t>Age range of current workforce *</w:t>
      </w:r>
    </w:p>
    <w:p w14:paraId="03DF002E" w14:textId="77777777" w:rsidR="008E102E" w:rsidRPr="008E102E" w:rsidRDefault="008E102E" w:rsidP="00F7410E">
      <w:pPr>
        <w:pStyle w:val="ListParagraph"/>
        <w:numPr>
          <w:ilvl w:val="0"/>
          <w:numId w:val="23"/>
        </w:numPr>
        <w:rPr>
          <w:rFonts w:asciiTheme="minorHAnsi" w:hAnsiTheme="minorHAnsi" w:cstheme="minorHAnsi"/>
          <w:bCs/>
          <w:sz w:val="20"/>
          <w:lang w:bidi="en-US"/>
        </w:rPr>
      </w:pPr>
      <w:r w:rsidRPr="008E102E">
        <w:rPr>
          <w:rFonts w:asciiTheme="minorHAnsi" w:hAnsiTheme="minorHAnsi" w:cstheme="minorHAnsi"/>
          <w:bCs/>
          <w:sz w:val="20"/>
          <w:lang w:bidi="en-US"/>
        </w:rPr>
        <w:t>Years of service *</w:t>
      </w:r>
    </w:p>
    <w:p w14:paraId="1D16A6A6" w14:textId="77777777" w:rsidR="008E102E" w:rsidRPr="008E102E" w:rsidRDefault="008E102E" w:rsidP="00F7410E">
      <w:pPr>
        <w:pStyle w:val="ListParagraph"/>
        <w:numPr>
          <w:ilvl w:val="0"/>
          <w:numId w:val="23"/>
        </w:numPr>
        <w:rPr>
          <w:rFonts w:asciiTheme="minorHAnsi" w:hAnsiTheme="minorHAnsi" w:cstheme="minorHAnsi"/>
          <w:bCs/>
          <w:sz w:val="20"/>
          <w:lang w:bidi="en-US"/>
        </w:rPr>
      </w:pPr>
      <w:r w:rsidRPr="008E102E">
        <w:rPr>
          <w:rFonts w:asciiTheme="minorHAnsi" w:hAnsiTheme="minorHAnsi" w:cstheme="minorHAnsi"/>
          <w:bCs/>
          <w:sz w:val="20"/>
          <w:lang w:bidi="en-US"/>
        </w:rPr>
        <w:t>Education background</w:t>
      </w:r>
    </w:p>
    <w:p w14:paraId="09040227" w14:textId="77777777" w:rsidR="008E102E" w:rsidRPr="008E102E" w:rsidRDefault="008E102E" w:rsidP="00F7410E">
      <w:pPr>
        <w:pStyle w:val="ListParagraph"/>
        <w:numPr>
          <w:ilvl w:val="0"/>
          <w:numId w:val="23"/>
        </w:numPr>
        <w:rPr>
          <w:rFonts w:asciiTheme="minorHAnsi" w:hAnsiTheme="minorHAnsi" w:cstheme="minorHAnsi"/>
          <w:bCs/>
          <w:sz w:val="20"/>
          <w:lang w:bidi="en-US"/>
        </w:rPr>
      </w:pPr>
      <w:r w:rsidRPr="008E102E">
        <w:rPr>
          <w:rFonts w:asciiTheme="minorHAnsi" w:hAnsiTheme="minorHAnsi" w:cstheme="minorHAnsi"/>
          <w:bCs/>
          <w:sz w:val="20"/>
          <w:lang w:bidi="en-US"/>
        </w:rPr>
        <w:t xml:space="preserve">Anticipated number of persons expected to retire in the next five (5) </w:t>
      </w:r>
      <w:proofErr w:type="gramStart"/>
      <w:r w:rsidRPr="008E102E">
        <w:rPr>
          <w:rFonts w:asciiTheme="minorHAnsi" w:hAnsiTheme="minorHAnsi" w:cstheme="minorHAnsi"/>
          <w:bCs/>
          <w:sz w:val="20"/>
          <w:lang w:bidi="en-US"/>
        </w:rPr>
        <w:t>years</w:t>
      </w:r>
      <w:proofErr w:type="gramEnd"/>
    </w:p>
    <w:p w14:paraId="79D34F75" w14:textId="77777777" w:rsidR="008E102E" w:rsidRPr="008E102E" w:rsidRDefault="008E102E" w:rsidP="00F7410E">
      <w:pPr>
        <w:pStyle w:val="ListParagraph"/>
        <w:numPr>
          <w:ilvl w:val="0"/>
          <w:numId w:val="23"/>
        </w:numPr>
        <w:rPr>
          <w:rFonts w:asciiTheme="minorHAnsi" w:hAnsiTheme="minorHAnsi" w:cstheme="minorHAnsi"/>
          <w:bCs/>
          <w:sz w:val="20"/>
          <w:lang w:bidi="en-US"/>
        </w:rPr>
      </w:pPr>
      <w:r w:rsidRPr="008E102E">
        <w:rPr>
          <w:rFonts w:asciiTheme="minorHAnsi" w:hAnsiTheme="minorHAnsi" w:cstheme="minorHAnsi"/>
          <w:bCs/>
          <w:sz w:val="20"/>
          <w:lang w:bidi="en-US"/>
        </w:rPr>
        <w:t xml:space="preserve">Other demographic information to be </w:t>
      </w:r>
      <w:proofErr w:type="gramStart"/>
      <w:r w:rsidRPr="008E102E">
        <w:rPr>
          <w:rFonts w:asciiTheme="minorHAnsi" w:hAnsiTheme="minorHAnsi" w:cstheme="minorHAnsi"/>
          <w:bCs/>
          <w:sz w:val="20"/>
          <w:lang w:bidi="en-US"/>
        </w:rPr>
        <w:t>determined</w:t>
      </w:r>
      <w:proofErr w:type="gramEnd"/>
    </w:p>
    <w:p w14:paraId="1AC3CF2B" w14:textId="77777777" w:rsidR="008E102E" w:rsidRDefault="008E102E" w:rsidP="008E102E">
      <w:pPr>
        <w:pStyle w:val="ListParagraph"/>
        <w:ind w:left="3312"/>
        <w:rPr>
          <w:rFonts w:asciiTheme="minorHAnsi" w:hAnsiTheme="minorHAnsi" w:cstheme="minorHAnsi"/>
          <w:bCs/>
          <w:sz w:val="20"/>
          <w:lang w:bidi="en-US"/>
        </w:rPr>
      </w:pPr>
    </w:p>
    <w:p w14:paraId="14443C2E" w14:textId="7AC484E1" w:rsidR="008E102E" w:rsidRDefault="008E102E" w:rsidP="00F7410E">
      <w:pPr>
        <w:pStyle w:val="ListParagraph"/>
        <w:numPr>
          <w:ilvl w:val="0"/>
          <w:numId w:val="21"/>
        </w:numPr>
        <w:rPr>
          <w:rFonts w:asciiTheme="minorHAnsi" w:hAnsiTheme="minorHAnsi" w:cstheme="minorHAnsi"/>
          <w:bCs/>
          <w:sz w:val="20"/>
          <w:lang w:bidi="en-US"/>
        </w:rPr>
      </w:pPr>
      <w:r>
        <w:rPr>
          <w:rFonts w:asciiTheme="minorHAnsi" w:hAnsiTheme="minorHAnsi" w:cstheme="minorHAnsi"/>
          <w:bCs/>
          <w:sz w:val="20"/>
          <w:lang w:bidi="en-US"/>
        </w:rPr>
        <w:t>Funding and compensation, including:</w:t>
      </w:r>
    </w:p>
    <w:p w14:paraId="7F905F7F" w14:textId="77777777" w:rsidR="008E102E" w:rsidRPr="008E102E" w:rsidRDefault="008E102E" w:rsidP="00F7410E">
      <w:pPr>
        <w:pStyle w:val="ListParagraph"/>
        <w:numPr>
          <w:ilvl w:val="0"/>
          <w:numId w:val="24"/>
        </w:numPr>
        <w:rPr>
          <w:rFonts w:asciiTheme="minorHAnsi" w:hAnsiTheme="minorHAnsi" w:cstheme="minorHAnsi"/>
          <w:bCs/>
          <w:sz w:val="20"/>
          <w:lang w:bidi="en-US"/>
        </w:rPr>
      </w:pPr>
      <w:r w:rsidRPr="008E102E">
        <w:rPr>
          <w:rFonts w:asciiTheme="minorHAnsi" w:hAnsiTheme="minorHAnsi" w:cstheme="minorHAnsi"/>
          <w:bCs/>
          <w:sz w:val="20"/>
          <w:lang w:bidi="en-US"/>
        </w:rPr>
        <w:t>Salary range for court employees *</w:t>
      </w:r>
    </w:p>
    <w:p w14:paraId="60AC784E" w14:textId="77777777" w:rsidR="008E102E" w:rsidRPr="008E102E" w:rsidRDefault="008E102E" w:rsidP="00F7410E">
      <w:pPr>
        <w:pStyle w:val="ListParagraph"/>
        <w:numPr>
          <w:ilvl w:val="0"/>
          <w:numId w:val="24"/>
        </w:numPr>
        <w:rPr>
          <w:rFonts w:asciiTheme="minorHAnsi" w:hAnsiTheme="minorHAnsi" w:cstheme="minorHAnsi"/>
          <w:bCs/>
          <w:sz w:val="20"/>
          <w:lang w:bidi="en-US"/>
        </w:rPr>
      </w:pPr>
      <w:r w:rsidRPr="008E102E">
        <w:rPr>
          <w:rFonts w:asciiTheme="minorHAnsi" w:hAnsiTheme="minorHAnsi" w:cstheme="minorHAnsi"/>
          <w:bCs/>
          <w:sz w:val="20"/>
          <w:lang w:bidi="en-US"/>
        </w:rPr>
        <w:t>Salary comparison with federal, medical, and other states</w:t>
      </w:r>
    </w:p>
    <w:p w14:paraId="53903B33" w14:textId="77777777" w:rsidR="008E102E" w:rsidRPr="008E102E" w:rsidRDefault="008E102E" w:rsidP="00F7410E">
      <w:pPr>
        <w:pStyle w:val="ListParagraph"/>
        <w:numPr>
          <w:ilvl w:val="0"/>
          <w:numId w:val="24"/>
        </w:numPr>
        <w:rPr>
          <w:rFonts w:asciiTheme="minorHAnsi" w:hAnsiTheme="minorHAnsi" w:cstheme="minorHAnsi"/>
          <w:bCs/>
          <w:sz w:val="20"/>
          <w:lang w:bidi="en-US"/>
        </w:rPr>
      </w:pPr>
      <w:r w:rsidRPr="008E102E">
        <w:rPr>
          <w:rFonts w:asciiTheme="minorHAnsi" w:hAnsiTheme="minorHAnsi" w:cstheme="minorHAnsi"/>
          <w:bCs/>
          <w:sz w:val="20"/>
          <w:lang w:bidi="en-US"/>
        </w:rPr>
        <w:t>Standard rates for contractors, and average rates of pay *</w:t>
      </w:r>
    </w:p>
    <w:p w14:paraId="5F3BFED3" w14:textId="77777777" w:rsidR="008E102E" w:rsidRPr="008E102E" w:rsidRDefault="008E102E" w:rsidP="00F7410E">
      <w:pPr>
        <w:pStyle w:val="ListParagraph"/>
        <w:numPr>
          <w:ilvl w:val="0"/>
          <w:numId w:val="24"/>
        </w:numPr>
        <w:rPr>
          <w:rFonts w:asciiTheme="minorHAnsi" w:hAnsiTheme="minorHAnsi" w:cstheme="minorHAnsi"/>
          <w:bCs/>
          <w:sz w:val="20"/>
          <w:lang w:bidi="en-US"/>
        </w:rPr>
      </w:pPr>
      <w:r w:rsidRPr="008E102E">
        <w:rPr>
          <w:rFonts w:asciiTheme="minorHAnsi" w:hAnsiTheme="minorHAnsi" w:cstheme="minorHAnsi"/>
          <w:bCs/>
          <w:sz w:val="20"/>
          <w:lang w:bidi="en-US"/>
        </w:rPr>
        <w:t xml:space="preserve">Standard rates for contractors as compared to federal, medical, and other </w:t>
      </w:r>
      <w:proofErr w:type="gramStart"/>
      <w:r w:rsidRPr="008E102E">
        <w:rPr>
          <w:rFonts w:asciiTheme="minorHAnsi" w:hAnsiTheme="minorHAnsi" w:cstheme="minorHAnsi"/>
          <w:bCs/>
          <w:sz w:val="20"/>
          <w:lang w:bidi="en-US"/>
        </w:rPr>
        <w:t>states</w:t>
      </w:r>
      <w:proofErr w:type="gramEnd"/>
    </w:p>
    <w:p w14:paraId="1BABC2B1" w14:textId="77777777" w:rsidR="008E102E" w:rsidRPr="008E102E" w:rsidRDefault="008E102E" w:rsidP="00F7410E">
      <w:pPr>
        <w:pStyle w:val="ListParagraph"/>
        <w:numPr>
          <w:ilvl w:val="0"/>
          <w:numId w:val="24"/>
        </w:numPr>
        <w:rPr>
          <w:rFonts w:asciiTheme="minorHAnsi" w:hAnsiTheme="minorHAnsi" w:cstheme="minorHAnsi"/>
          <w:bCs/>
          <w:sz w:val="20"/>
          <w:lang w:bidi="en-US"/>
        </w:rPr>
      </w:pPr>
      <w:r w:rsidRPr="008E102E">
        <w:rPr>
          <w:rFonts w:asciiTheme="minorHAnsi" w:hAnsiTheme="minorHAnsi" w:cstheme="minorHAnsi"/>
          <w:bCs/>
          <w:sz w:val="20"/>
          <w:lang w:bidi="en-US"/>
        </w:rPr>
        <w:t xml:space="preserve">Other areas of inquiry to be </w:t>
      </w:r>
      <w:proofErr w:type="gramStart"/>
      <w:r w:rsidRPr="008E102E">
        <w:rPr>
          <w:rFonts w:asciiTheme="minorHAnsi" w:hAnsiTheme="minorHAnsi" w:cstheme="minorHAnsi"/>
          <w:bCs/>
          <w:sz w:val="20"/>
          <w:lang w:bidi="en-US"/>
        </w:rPr>
        <w:t>determined</w:t>
      </w:r>
      <w:proofErr w:type="gramEnd"/>
    </w:p>
    <w:p w14:paraId="61522004" w14:textId="77777777" w:rsidR="008E102E" w:rsidRDefault="008E102E" w:rsidP="008E102E">
      <w:pPr>
        <w:pStyle w:val="ListParagraph"/>
        <w:ind w:left="3312"/>
        <w:rPr>
          <w:rFonts w:asciiTheme="minorHAnsi" w:hAnsiTheme="minorHAnsi" w:cstheme="minorHAnsi"/>
          <w:bCs/>
          <w:sz w:val="20"/>
          <w:lang w:bidi="en-US"/>
        </w:rPr>
      </w:pPr>
    </w:p>
    <w:p w14:paraId="10B94DAF" w14:textId="24759A23" w:rsidR="008E102E" w:rsidRDefault="008E102E" w:rsidP="00F7410E">
      <w:pPr>
        <w:pStyle w:val="ListParagraph"/>
        <w:numPr>
          <w:ilvl w:val="0"/>
          <w:numId w:val="21"/>
        </w:numPr>
        <w:rPr>
          <w:rFonts w:asciiTheme="minorHAnsi" w:hAnsiTheme="minorHAnsi" w:cstheme="minorHAnsi"/>
          <w:bCs/>
          <w:sz w:val="20"/>
          <w:lang w:bidi="en-US"/>
        </w:rPr>
      </w:pPr>
      <w:r>
        <w:rPr>
          <w:rFonts w:asciiTheme="minorHAnsi" w:hAnsiTheme="minorHAnsi" w:cstheme="minorHAnsi"/>
          <w:bCs/>
          <w:sz w:val="20"/>
          <w:lang w:bidi="en-US"/>
        </w:rPr>
        <w:t>Education and recruitment efforts, including:</w:t>
      </w:r>
    </w:p>
    <w:p w14:paraId="1A68ABD7" w14:textId="77777777" w:rsidR="008E102E" w:rsidRPr="008E102E" w:rsidRDefault="008E102E" w:rsidP="00F7410E">
      <w:pPr>
        <w:pStyle w:val="ListParagraph"/>
        <w:numPr>
          <w:ilvl w:val="0"/>
          <w:numId w:val="25"/>
        </w:numPr>
        <w:rPr>
          <w:rFonts w:asciiTheme="minorHAnsi" w:hAnsiTheme="minorHAnsi" w:cstheme="minorHAnsi"/>
          <w:bCs/>
          <w:sz w:val="20"/>
          <w:lang w:bidi="en-US"/>
        </w:rPr>
      </w:pPr>
      <w:r w:rsidRPr="008E102E">
        <w:rPr>
          <w:rFonts w:asciiTheme="minorHAnsi" w:hAnsiTheme="minorHAnsi" w:cstheme="minorHAnsi"/>
          <w:bCs/>
          <w:sz w:val="20"/>
          <w:lang w:bidi="en-US"/>
        </w:rPr>
        <w:t>Summary of Judicial Council and court training efforts</w:t>
      </w:r>
    </w:p>
    <w:p w14:paraId="3C952555" w14:textId="77777777" w:rsidR="008E102E" w:rsidRPr="008E102E" w:rsidRDefault="008E102E" w:rsidP="00F7410E">
      <w:pPr>
        <w:pStyle w:val="ListParagraph"/>
        <w:numPr>
          <w:ilvl w:val="0"/>
          <w:numId w:val="25"/>
        </w:numPr>
        <w:rPr>
          <w:rFonts w:asciiTheme="minorHAnsi" w:hAnsiTheme="minorHAnsi" w:cstheme="minorHAnsi"/>
          <w:bCs/>
          <w:sz w:val="20"/>
          <w:lang w:bidi="en-US"/>
        </w:rPr>
      </w:pPr>
      <w:r w:rsidRPr="008E102E">
        <w:rPr>
          <w:rFonts w:asciiTheme="minorHAnsi" w:hAnsiTheme="minorHAnsi" w:cstheme="minorHAnsi"/>
          <w:bCs/>
          <w:sz w:val="20"/>
          <w:lang w:bidi="en-US"/>
        </w:rPr>
        <w:t xml:space="preserve">Landscape review of external training programs in California </w:t>
      </w:r>
    </w:p>
    <w:p w14:paraId="40C5F9A2" w14:textId="77777777" w:rsidR="008E102E" w:rsidRPr="008E102E" w:rsidRDefault="008E102E" w:rsidP="00F7410E">
      <w:pPr>
        <w:pStyle w:val="ListParagraph"/>
        <w:numPr>
          <w:ilvl w:val="0"/>
          <w:numId w:val="25"/>
        </w:numPr>
        <w:rPr>
          <w:rFonts w:asciiTheme="minorHAnsi" w:hAnsiTheme="minorHAnsi" w:cstheme="minorHAnsi"/>
          <w:bCs/>
          <w:sz w:val="20"/>
          <w:lang w:bidi="en-US"/>
        </w:rPr>
      </w:pPr>
      <w:r w:rsidRPr="008E102E">
        <w:rPr>
          <w:rFonts w:asciiTheme="minorHAnsi" w:hAnsiTheme="minorHAnsi" w:cstheme="minorHAnsi"/>
          <w:bCs/>
          <w:sz w:val="20"/>
          <w:lang w:bidi="en-US"/>
        </w:rPr>
        <w:t>Recruitment strategies used by courts and the Judicial Council</w:t>
      </w:r>
    </w:p>
    <w:p w14:paraId="060687D5" w14:textId="77777777" w:rsidR="008E102E" w:rsidRPr="008E102E" w:rsidRDefault="008E102E" w:rsidP="00F7410E">
      <w:pPr>
        <w:pStyle w:val="ListParagraph"/>
        <w:numPr>
          <w:ilvl w:val="0"/>
          <w:numId w:val="25"/>
        </w:numPr>
        <w:rPr>
          <w:rFonts w:asciiTheme="minorHAnsi" w:hAnsiTheme="minorHAnsi" w:cstheme="minorHAnsi"/>
          <w:bCs/>
          <w:sz w:val="20"/>
          <w:lang w:bidi="en-US"/>
        </w:rPr>
      </w:pPr>
      <w:r w:rsidRPr="008E102E">
        <w:rPr>
          <w:rFonts w:asciiTheme="minorHAnsi" w:hAnsiTheme="minorHAnsi" w:cstheme="minorHAnsi"/>
          <w:bCs/>
          <w:sz w:val="20"/>
          <w:lang w:bidi="en-US"/>
        </w:rPr>
        <w:t xml:space="preserve">Other areas of inquiry to be </w:t>
      </w:r>
      <w:proofErr w:type="gramStart"/>
      <w:r w:rsidRPr="008E102E">
        <w:rPr>
          <w:rFonts w:asciiTheme="minorHAnsi" w:hAnsiTheme="minorHAnsi" w:cstheme="minorHAnsi"/>
          <w:bCs/>
          <w:sz w:val="20"/>
          <w:lang w:bidi="en-US"/>
        </w:rPr>
        <w:t>determined</w:t>
      </w:r>
      <w:proofErr w:type="gramEnd"/>
    </w:p>
    <w:p w14:paraId="750E2C24" w14:textId="77777777" w:rsidR="008E102E" w:rsidRDefault="008E102E" w:rsidP="008E102E">
      <w:pPr>
        <w:pStyle w:val="ListParagraph"/>
        <w:ind w:left="3312"/>
        <w:rPr>
          <w:rFonts w:asciiTheme="minorHAnsi" w:hAnsiTheme="minorHAnsi" w:cstheme="minorHAnsi"/>
          <w:bCs/>
          <w:sz w:val="20"/>
          <w:lang w:bidi="en-US"/>
        </w:rPr>
      </w:pPr>
    </w:p>
    <w:p w14:paraId="60B03C12" w14:textId="3DC373DE" w:rsidR="008E102E" w:rsidRDefault="008E102E" w:rsidP="00F7410E">
      <w:pPr>
        <w:pStyle w:val="ListParagraph"/>
        <w:numPr>
          <w:ilvl w:val="0"/>
          <w:numId w:val="21"/>
        </w:numPr>
        <w:rPr>
          <w:rFonts w:asciiTheme="minorHAnsi" w:hAnsiTheme="minorHAnsi" w:cstheme="minorHAnsi"/>
          <w:bCs/>
          <w:sz w:val="20"/>
          <w:lang w:bidi="en-US"/>
        </w:rPr>
      </w:pPr>
      <w:r>
        <w:rPr>
          <w:rFonts w:asciiTheme="minorHAnsi" w:hAnsiTheme="minorHAnsi" w:cstheme="minorHAnsi"/>
          <w:bCs/>
          <w:sz w:val="20"/>
          <w:lang w:bidi="en-US"/>
        </w:rPr>
        <w:t>Challenges, including:</w:t>
      </w:r>
    </w:p>
    <w:p w14:paraId="1A635669" w14:textId="77777777" w:rsidR="008E102E" w:rsidRPr="008E102E" w:rsidRDefault="008E102E" w:rsidP="00F7410E">
      <w:pPr>
        <w:pStyle w:val="ListParagraph"/>
        <w:numPr>
          <w:ilvl w:val="0"/>
          <w:numId w:val="26"/>
        </w:numPr>
        <w:rPr>
          <w:rFonts w:asciiTheme="minorHAnsi" w:hAnsiTheme="minorHAnsi" w:cstheme="minorHAnsi"/>
          <w:bCs/>
          <w:sz w:val="20"/>
          <w:lang w:bidi="en-US"/>
        </w:rPr>
      </w:pPr>
      <w:r w:rsidRPr="008E102E">
        <w:rPr>
          <w:rFonts w:asciiTheme="minorHAnsi" w:hAnsiTheme="minorHAnsi" w:cstheme="minorHAnsi"/>
          <w:bCs/>
          <w:sz w:val="20"/>
          <w:lang w:bidi="en-US"/>
        </w:rPr>
        <w:t>Potential impacts of AB 1032 on the interpreter workforce/availability</w:t>
      </w:r>
    </w:p>
    <w:p w14:paraId="6FF6BD81" w14:textId="77777777" w:rsidR="008E102E" w:rsidRPr="008E102E" w:rsidRDefault="008E102E" w:rsidP="00F7410E">
      <w:pPr>
        <w:pStyle w:val="ListParagraph"/>
        <w:numPr>
          <w:ilvl w:val="0"/>
          <w:numId w:val="26"/>
        </w:numPr>
        <w:rPr>
          <w:rFonts w:asciiTheme="minorHAnsi" w:hAnsiTheme="minorHAnsi" w:cstheme="minorHAnsi"/>
          <w:bCs/>
          <w:sz w:val="20"/>
          <w:lang w:bidi="en-US"/>
        </w:rPr>
      </w:pPr>
      <w:r w:rsidRPr="008E102E">
        <w:rPr>
          <w:rFonts w:asciiTheme="minorHAnsi" w:hAnsiTheme="minorHAnsi" w:cstheme="minorHAnsi"/>
          <w:bCs/>
          <w:sz w:val="20"/>
          <w:lang w:bidi="en-US"/>
        </w:rPr>
        <w:t xml:space="preserve">Contractor resistance to accept court employment </w:t>
      </w:r>
      <w:proofErr w:type="gramStart"/>
      <w:r w:rsidRPr="008E102E">
        <w:rPr>
          <w:rFonts w:asciiTheme="minorHAnsi" w:hAnsiTheme="minorHAnsi" w:cstheme="minorHAnsi"/>
          <w:bCs/>
          <w:sz w:val="20"/>
          <w:lang w:bidi="en-US"/>
        </w:rPr>
        <w:t>jobs</w:t>
      </w:r>
      <w:proofErr w:type="gramEnd"/>
    </w:p>
    <w:p w14:paraId="67D0E304" w14:textId="77777777" w:rsidR="008E102E" w:rsidRPr="008E102E" w:rsidRDefault="008E102E" w:rsidP="00F7410E">
      <w:pPr>
        <w:pStyle w:val="ListParagraph"/>
        <w:numPr>
          <w:ilvl w:val="0"/>
          <w:numId w:val="26"/>
        </w:numPr>
        <w:rPr>
          <w:rFonts w:asciiTheme="minorHAnsi" w:hAnsiTheme="minorHAnsi" w:cstheme="minorHAnsi"/>
          <w:bCs/>
          <w:sz w:val="20"/>
          <w:lang w:bidi="en-US"/>
        </w:rPr>
      </w:pPr>
      <w:r w:rsidRPr="008E102E">
        <w:rPr>
          <w:rFonts w:asciiTheme="minorHAnsi" w:hAnsiTheme="minorHAnsi" w:cstheme="minorHAnsi"/>
          <w:bCs/>
          <w:sz w:val="20"/>
          <w:lang w:bidi="en-US"/>
        </w:rPr>
        <w:t xml:space="preserve">Geographic and local differences impacting interpreter </w:t>
      </w:r>
      <w:proofErr w:type="gramStart"/>
      <w:r w:rsidRPr="008E102E">
        <w:rPr>
          <w:rFonts w:asciiTheme="minorHAnsi" w:hAnsiTheme="minorHAnsi" w:cstheme="minorHAnsi"/>
          <w:bCs/>
          <w:sz w:val="20"/>
          <w:lang w:bidi="en-US"/>
        </w:rPr>
        <w:t>availability</w:t>
      </w:r>
      <w:proofErr w:type="gramEnd"/>
    </w:p>
    <w:p w14:paraId="53A1F2AF" w14:textId="77777777" w:rsidR="008E102E" w:rsidRPr="008E102E" w:rsidRDefault="008E102E" w:rsidP="00F7410E">
      <w:pPr>
        <w:pStyle w:val="ListParagraph"/>
        <w:numPr>
          <w:ilvl w:val="0"/>
          <w:numId w:val="26"/>
        </w:numPr>
        <w:rPr>
          <w:rFonts w:asciiTheme="minorHAnsi" w:hAnsiTheme="minorHAnsi" w:cstheme="minorHAnsi"/>
          <w:bCs/>
          <w:sz w:val="20"/>
          <w:lang w:bidi="en-US"/>
        </w:rPr>
      </w:pPr>
      <w:r w:rsidRPr="008E102E">
        <w:rPr>
          <w:rFonts w:asciiTheme="minorHAnsi" w:hAnsiTheme="minorHAnsi" w:cstheme="minorHAnsi"/>
          <w:bCs/>
          <w:sz w:val="20"/>
          <w:lang w:bidi="en-US"/>
        </w:rPr>
        <w:t xml:space="preserve">Aging and retiring </w:t>
      </w:r>
      <w:proofErr w:type="gramStart"/>
      <w:r w:rsidRPr="008E102E">
        <w:rPr>
          <w:rFonts w:asciiTheme="minorHAnsi" w:hAnsiTheme="minorHAnsi" w:cstheme="minorHAnsi"/>
          <w:bCs/>
          <w:sz w:val="20"/>
          <w:lang w:bidi="en-US"/>
        </w:rPr>
        <w:t>workforce</w:t>
      </w:r>
      <w:proofErr w:type="gramEnd"/>
    </w:p>
    <w:p w14:paraId="06E80270" w14:textId="77777777" w:rsidR="008E102E" w:rsidRPr="008E102E" w:rsidRDefault="008E102E" w:rsidP="00F7410E">
      <w:pPr>
        <w:pStyle w:val="ListParagraph"/>
        <w:numPr>
          <w:ilvl w:val="0"/>
          <w:numId w:val="26"/>
        </w:numPr>
        <w:rPr>
          <w:rFonts w:asciiTheme="minorHAnsi" w:hAnsiTheme="minorHAnsi" w:cstheme="minorHAnsi"/>
          <w:bCs/>
          <w:sz w:val="20"/>
          <w:lang w:bidi="en-US"/>
        </w:rPr>
      </w:pPr>
      <w:r w:rsidRPr="008E102E">
        <w:rPr>
          <w:rFonts w:asciiTheme="minorHAnsi" w:hAnsiTheme="minorHAnsi" w:cstheme="minorHAnsi"/>
          <w:bCs/>
          <w:sz w:val="20"/>
          <w:lang w:bidi="en-US"/>
        </w:rPr>
        <w:t xml:space="preserve">Barriers to entry regarding training and exam passage </w:t>
      </w:r>
    </w:p>
    <w:p w14:paraId="0DB23485" w14:textId="77777777" w:rsidR="008E102E" w:rsidRPr="008E102E" w:rsidRDefault="008E102E" w:rsidP="00F7410E">
      <w:pPr>
        <w:pStyle w:val="ListParagraph"/>
        <w:numPr>
          <w:ilvl w:val="0"/>
          <w:numId w:val="26"/>
        </w:numPr>
        <w:rPr>
          <w:rFonts w:asciiTheme="minorHAnsi" w:hAnsiTheme="minorHAnsi" w:cstheme="minorHAnsi"/>
          <w:bCs/>
          <w:sz w:val="20"/>
          <w:lang w:bidi="en-US"/>
        </w:rPr>
      </w:pPr>
      <w:r w:rsidRPr="008E102E">
        <w:rPr>
          <w:rFonts w:asciiTheme="minorHAnsi" w:hAnsiTheme="minorHAnsi" w:cstheme="minorHAnsi"/>
          <w:bCs/>
          <w:sz w:val="20"/>
          <w:lang w:bidi="en-US"/>
        </w:rPr>
        <w:t xml:space="preserve">Other areas of inquiry to be </w:t>
      </w:r>
      <w:proofErr w:type="gramStart"/>
      <w:r w:rsidRPr="008E102E">
        <w:rPr>
          <w:rFonts w:asciiTheme="minorHAnsi" w:hAnsiTheme="minorHAnsi" w:cstheme="minorHAnsi"/>
          <w:bCs/>
          <w:sz w:val="20"/>
          <w:lang w:bidi="en-US"/>
        </w:rPr>
        <w:t>determined</w:t>
      </w:r>
      <w:proofErr w:type="gramEnd"/>
    </w:p>
    <w:p w14:paraId="6C7129E8" w14:textId="77777777" w:rsidR="008E102E" w:rsidRDefault="008E102E" w:rsidP="008E102E">
      <w:pPr>
        <w:pStyle w:val="ListParagraph"/>
        <w:ind w:left="3312"/>
        <w:rPr>
          <w:rFonts w:asciiTheme="minorHAnsi" w:hAnsiTheme="minorHAnsi" w:cstheme="minorHAnsi"/>
          <w:bCs/>
          <w:sz w:val="20"/>
          <w:lang w:bidi="en-US"/>
        </w:rPr>
      </w:pPr>
    </w:p>
    <w:p w14:paraId="6A06FC41" w14:textId="32A71924" w:rsidR="008E102E" w:rsidRDefault="008E102E" w:rsidP="00F7410E">
      <w:pPr>
        <w:pStyle w:val="ListParagraph"/>
        <w:numPr>
          <w:ilvl w:val="0"/>
          <w:numId w:val="21"/>
        </w:numPr>
        <w:rPr>
          <w:rFonts w:asciiTheme="minorHAnsi" w:hAnsiTheme="minorHAnsi" w:cstheme="minorHAnsi"/>
          <w:bCs/>
          <w:sz w:val="20"/>
          <w:lang w:bidi="en-US"/>
        </w:rPr>
      </w:pPr>
      <w:r>
        <w:rPr>
          <w:rFonts w:asciiTheme="minorHAnsi" w:hAnsiTheme="minorHAnsi" w:cstheme="minorHAnsi"/>
          <w:bCs/>
          <w:sz w:val="20"/>
          <w:lang w:bidi="en-US"/>
        </w:rPr>
        <w:t>Projected need for interpreters, including:</w:t>
      </w:r>
    </w:p>
    <w:p w14:paraId="5029AD72" w14:textId="77777777" w:rsidR="008E102E" w:rsidRPr="008E102E" w:rsidRDefault="008E102E" w:rsidP="00F7410E">
      <w:pPr>
        <w:pStyle w:val="ListParagraph"/>
        <w:numPr>
          <w:ilvl w:val="0"/>
          <w:numId w:val="27"/>
        </w:numPr>
        <w:rPr>
          <w:rFonts w:asciiTheme="minorHAnsi" w:hAnsiTheme="minorHAnsi" w:cstheme="minorHAnsi"/>
          <w:bCs/>
          <w:sz w:val="20"/>
          <w:lang w:bidi="en-US"/>
        </w:rPr>
      </w:pPr>
      <w:r w:rsidRPr="008E102E">
        <w:rPr>
          <w:rFonts w:asciiTheme="minorHAnsi" w:hAnsiTheme="minorHAnsi" w:cstheme="minorHAnsi"/>
          <w:bCs/>
          <w:sz w:val="20"/>
          <w:lang w:bidi="en-US"/>
        </w:rPr>
        <w:t xml:space="preserve">Languages most needed, including indigenous language </w:t>
      </w:r>
      <w:proofErr w:type="gramStart"/>
      <w:r w:rsidRPr="008E102E">
        <w:rPr>
          <w:rFonts w:asciiTheme="minorHAnsi" w:hAnsiTheme="minorHAnsi" w:cstheme="minorHAnsi"/>
          <w:bCs/>
          <w:sz w:val="20"/>
          <w:lang w:bidi="en-US"/>
        </w:rPr>
        <w:t>interpreters</w:t>
      </w:r>
      <w:proofErr w:type="gramEnd"/>
    </w:p>
    <w:p w14:paraId="69EFD417" w14:textId="77777777" w:rsidR="008E102E" w:rsidRPr="008E102E" w:rsidRDefault="008E102E" w:rsidP="00F7410E">
      <w:pPr>
        <w:pStyle w:val="ListParagraph"/>
        <w:numPr>
          <w:ilvl w:val="0"/>
          <w:numId w:val="27"/>
        </w:numPr>
        <w:rPr>
          <w:rFonts w:asciiTheme="minorHAnsi" w:hAnsiTheme="minorHAnsi" w:cstheme="minorHAnsi"/>
          <w:bCs/>
          <w:sz w:val="20"/>
          <w:lang w:bidi="en-US"/>
        </w:rPr>
      </w:pPr>
      <w:r w:rsidRPr="008E102E">
        <w:rPr>
          <w:rFonts w:asciiTheme="minorHAnsi" w:hAnsiTheme="minorHAnsi" w:cstheme="minorHAnsi"/>
          <w:bCs/>
          <w:sz w:val="20"/>
          <w:lang w:bidi="en-US"/>
        </w:rPr>
        <w:t xml:space="preserve">Projected numbers of interpreters needed per language/case </w:t>
      </w:r>
      <w:proofErr w:type="gramStart"/>
      <w:r w:rsidRPr="008E102E">
        <w:rPr>
          <w:rFonts w:asciiTheme="minorHAnsi" w:hAnsiTheme="minorHAnsi" w:cstheme="minorHAnsi"/>
          <w:bCs/>
          <w:sz w:val="20"/>
          <w:lang w:bidi="en-US"/>
        </w:rPr>
        <w:t>type</w:t>
      </w:r>
      <w:proofErr w:type="gramEnd"/>
    </w:p>
    <w:p w14:paraId="30A862DA" w14:textId="77777777" w:rsidR="008E102E" w:rsidRPr="008E102E" w:rsidRDefault="008E102E" w:rsidP="00F7410E">
      <w:pPr>
        <w:pStyle w:val="ListParagraph"/>
        <w:numPr>
          <w:ilvl w:val="0"/>
          <w:numId w:val="27"/>
        </w:numPr>
        <w:rPr>
          <w:rFonts w:asciiTheme="minorHAnsi" w:hAnsiTheme="minorHAnsi" w:cstheme="minorHAnsi"/>
          <w:bCs/>
          <w:sz w:val="20"/>
          <w:lang w:bidi="en-US"/>
        </w:rPr>
      </w:pPr>
      <w:r w:rsidRPr="008E102E">
        <w:rPr>
          <w:rFonts w:asciiTheme="minorHAnsi" w:hAnsiTheme="minorHAnsi" w:cstheme="minorHAnsi"/>
          <w:bCs/>
          <w:sz w:val="20"/>
          <w:lang w:bidi="en-US"/>
        </w:rPr>
        <w:t xml:space="preserve">Other areas of inquiry to be </w:t>
      </w:r>
      <w:proofErr w:type="gramStart"/>
      <w:r w:rsidRPr="008E102E">
        <w:rPr>
          <w:rFonts w:asciiTheme="minorHAnsi" w:hAnsiTheme="minorHAnsi" w:cstheme="minorHAnsi"/>
          <w:bCs/>
          <w:sz w:val="20"/>
          <w:lang w:bidi="en-US"/>
        </w:rPr>
        <w:t>determined</w:t>
      </w:r>
      <w:proofErr w:type="gramEnd"/>
    </w:p>
    <w:p w14:paraId="6BA45579" w14:textId="77777777" w:rsidR="008E102E" w:rsidRDefault="008E102E" w:rsidP="008E102E">
      <w:pPr>
        <w:rPr>
          <w:rFonts w:asciiTheme="minorHAnsi" w:hAnsiTheme="minorHAnsi" w:cstheme="minorHAnsi"/>
          <w:bCs/>
          <w:sz w:val="20"/>
          <w:lang w:bidi="en-US"/>
        </w:rPr>
      </w:pPr>
    </w:p>
    <w:p w14:paraId="65BD615C" w14:textId="1D3EE95A" w:rsidR="008E102E" w:rsidRDefault="008E102E" w:rsidP="00F7410E">
      <w:pPr>
        <w:pStyle w:val="ListParagraph"/>
        <w:numPr>
          <w:ilvl w:val="0"/>
          <w:numId w:val="21"/>
        </w:numPr>
        <w:rPr>
          <w:rFonts w:asciiTheme="minorHAnsi" w:hAnsiTheme="minorHAnsi" w:cstheme="minorHAnsi"/>
          <w:bCs/>
          <w:sz w:val="20"/>
          <w:lang w:bidi="en-US"/>
        </w:rPr>
      </w:pPr>
      <w:r>
        <w:rPr>
          <w:rFonts w:asciiTheme="minorHAnsi" w:hAnsiTheme="minorHAnsi" w:cstheme="minorHAnsi"/>
          <w:bCs/>
          <w:sz w:val="20"/>
          <w:lang w:bidi="en-US"/>
        </w:rPr>
        <w:t>Opportunities and recommendations for improvement, including:</w:t>
      </w:r>
    </w:p>
    <w:p w14:paraId="14E850C9"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 xml:space="preserve">Testing strategies to support increased passage </w:t>
      </w:r>
      <w:proofErr w:type="gramStart"/>
      <w:r w:rsidRPr="008E102E">
        <w:rPr>
          <w:rFonts w:asciiTheme="minorHAnsi" w:hAnsiTheme="minorHAnsi" w:cstheme="minorHAnsi"/>
          <w:bCs/>
          <w:sz w:val="20"/>
          <w:lang w:bidi="en-US"/>
        </w:rPr>
        <w:t>rates</w:t>
      </w:r>
      <w:proofErr w:type="gramEnd"/>
      <w:r w:rsidRPr="008E102E">
        <w:rPr>
          <w:rFonts w:asciiTheme="minorHAnsi" w:hAnsiTheme="minorHAnsi" w:cstheme="minorHAnsi"/>
          <w:bCs/>
          <w:sz w:val="20"/>
          <w:lang w:bidi="en-US"/>
        </w:rPr>
        <w:t xml:space="preserve"> </w:t>
      </w:r>
    </w:p>
    <w:p w14:paraId="2F6FE977"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 xml:space="preserve">Recruitment strategies, including employee </w:t>
      </w:r>
      <w:proofErr w:type="gramStart"/>
      <w:r w:rsidRPr="008E102E">
        <w:rPr>
          <w:rFonts w:asciiTheme="minorHAnsi" w:hAnsiTheme="minorHAnsi" w:cstheme="minorHAnsi"/>
          <w:bCs/>
          <w:sz w:val="20"/>
          <w:lang w:bidi="en-US"/>
        </w:rPr>
        <w:t>incentives</w:t>
      </w:r>
      <w:proofErr w:type="gramEnd"/>
    </w:p>
    <w:p w14:paraId="735C5348"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 xml:space="preserve">Education sponsorship and guaranteed employment programs </w:t>
      </w:r>
    </w:p>
    <w:p w14:paraId="37F3D992"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 xml:space="preserve">Individual court programs to expand the interpreter </w:t>
      </w:r>
      <w:proofErr w:type="gramStart"/>
      <w:r w:rsidRPr="008E102E">
        <w:rPr>
          <w:rFonts w:asciiTheme="minorHAnsi" w:hAnsiTheme="minorHAnsi" w:cstheme="minorHAnsi"/>
          <w:bCs/>
          <w:sz w:val="20"/>
          <w:lang w:bidi="en-US"/>
        </w:rPr>
        <w:t>pool</w:t>
      </w:r>
      <w:proofErr w:type="gramEnd"/>
    </w:p>
    <w:p w14:paraId="20EE8132"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Planning for growth of Court Interpreters Program funding</w:t>
      </w:r>
    </w:p>
    <w:p w14:paraId="78DF15C1"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Use of technology including remote interpreting</w:t>
      </w:r>
    </w:p>
    <w:p w14:paraId="21528EF7"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 xml:space="preserve">Pipeline </w:t>
      </w:r>
      <w:proofErr w:type="gramStart"/>
      <w:r w:rsidRPr="008E102E">
        <w:rPr>
          <w:rFonts w:asciiTheme="minorHAnsi" w:hAnsiTheme="minorHAnsi" w:cstheme="minorHAnsi"/>
          <w:bCs/>
          <w:sz w:val="20"/>
          <w:lang w:bidi="en-US"/>
        </w:rPr>
        <w:t>development</w:t>
      </w:r>
      <w:proofErr w:type="gramEnd"/>
    </w:p>
    <w:p w14:paraId="77436B53"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Developing programs for indigenous interpreter training</w:t>
      </w:r>
    </w:p>
    <w:p w14:paraId="707947EF" w14:textId="77777777" w:rsidR="008E102E" w:rsidRPr="008E102E" w:rsidRDefault="008E102E" w:rsidP="00F7410E">
      <w:pPr>
        <w:pStyle w:val="ListParagraph"/>
        <w:numPr>
          <w:ilvl w:val="0"/>
          <w:numId w:val="28"/>
        </w:numPr>
        <w:rPr>
          <w:rFonts w:asciiTheme="minorHAnsi" w:hAnsiTheme="minorHAnsi" w:cstheme="minorHAnsi"/>
          <w:bCs/>
          <w:sz w:val="20"/>
          <w:lang w:bidi="en-US"/>
        </w:rPr>
      </w:pPr>
      <w:r w:rsidRPr="008E102E">
        <w:rPr>
          <w:rFonts w:asciiTheme="minorHAnsi" w:hAnsiTheme="minorHAnsi" w:cstheme="minorHAnsi"/>
          <w:bCs/>
          <w:sz w:val="20"/>
          <w:lang w:bidi="en-US"/>
        </w:rPr>
        <w:t xml:space="preserve">Other opportunities and recommendations to be </w:t>
      </w:r>
      <w:proofErr w:type="gramStart"/>
      <w:r w:rsidRPr="008E102E">
        <w:rPr>
          <w:rFonts w:asciiTheme="minorHAnsi" w:hAnsiTheme="minorHAnsi" w:cstheme="minorHAnsi"/>
          <w:bCs/>
          <w:sz w:val="20"/>
          <w:lang w:bidi="en-US"/>
        </w:rPr>
        <w:t>determined</w:t>
      </w:r>
      <w:proofErr w:type="gramEnd"/>
    </w:p>
    <w:p w14:paraId="16576834" w14:textId="77777777" w:rsidR="008E102E" w:rsidRDefault="008E102E" w:rsidP="008E102E">
      <w:pPr>
        <w:pStyle w:val="ListParagraph"/>
        <w:ind w:left="3312"/>
        <w:rPr>
          <w:rFonts w:asciiTheme="minorHAnsi" w:hAnsiTheme="minorHAnsi" w:cstheme="minorHAnsi"/>
          <w:bCs/>
          <w:sz w:val="20"/>
          <w:lang w:bidi="en-US"/>
        </w:rPr>
      </w:pPr>
    </w:p>
    <w:p w14:paraId="0B54173A" w14:textId="76FC7F4E" w:rsidR="008E102E" w:rsidRDefault="008E102E" w:rsidP="00F7410E">
      <w:pPr>
        <w:pStyle w:val="ListParagraph"/>
        <w:numPr>
          <w:ilvl w:val="3"/>
          <w:numId w:val="9"/>
        </w:numPr>
        <w:rPr>
          <w:rFonts w:asciiTheme="minorHAnsi" w:hAnsiTheme="minorHAnsi" w:cstheme="minorHAnsi"/>
          <w:bCs/>
          <w:sz w:val="20"/>
          <w:lang w:bidi="en-US"/>
        </w:rPr>
      </w:pPr>
      <w:r w:rsidRPr="008E102E">
        <w:rPr>
          <w:rFonts w:asciiTheme="minorHAnsi" w:hAnsiTheme="minorHAnsi" w:cstheme="minorHAnsi"/>
          <w:bCs/>
          <w:sz w:val="20"/>
          <w:lang w:bidi="en-US"/>
        </w:rPr>
        <w:t>Collaborate with the Judicial Council Program Manager and other Judicial Council staff, as appropriate, to develop draft statewide performance recommendations based on the findings from the quantitative analysis and focus group(s).</w:t>
      </w:r>
    </w:p>
    <w:p w14:paraId="5B5AD73D" w14:textId="77777777" w:rsidR="008E102E" w:rsidRDefault="008E102E" w:rsidP="008E102E">
      <w:pPr>
        <w:pStyle w:val="ListParagraph"/>
        <w:ind w:left="1728"/>
        <w:rPr>
          <w:rFonts w:asciiTheme="minorHAnsi" w:hAnsiTheme="minorHAnsi" w:cstheme="minorHAnsi"/>
          <w:bCs/>
          <w:sz w:val="20"/>
          <w:lang w:bidi="en-US"/>
        </w:rPr>
      </w:pPr>
    </w:p>
    <w:p w14:paraId="345BC588" w14:textId="03407810" w:rsidR="008E102E" w:rsidRDefault="008E102E" w:rsidP="00F7410E">
      <w:pPr>
        <w:pStyle w:val="ListParagraph"/>
        <w:numPr>
          <w:ilvl w:val="3"/>
          <w:numId w:val="9"/>
        </w:numPr>
        <w:rPr>
          <w:rFonts w:asciiTheme="minorHAnsi" w:hAnsiTheme="minorHAnsi" w:cstheme="minorHAnsi"/>
          <w:bCs/>
          <w:sz w:val="20"/>
          <w:lang w:bidi="en-US"/>
        </w:rPr>
      </w:pPr>
      <w:r w:rsidRPr="008E102E">
        <w:rPr>
          <w:rFonts w:asciiTheme="minorHAnsi" w:hAnsiTheme="minorHAnsi" w:cstheme="minorHAnsi"/>
          <w:bCs/>
          <w:sz w:val="20"/>
          <w:lang w:bidi="en-US"/>
        </w:rPr>
        <w:t xml:space="preserve">The Contractor must meet with Judicial Council staff and thereafter develop a written work plan with timelines, tasks, resources, and planned scope of the study, including areas of inquiry. The work plan must be provided to the Judicial Council for review and approval. The work plan should cover planned research methods, including review of existing data sources, sample size estimates, interviews, surveys and focus groups with California court staff and </w:t>
      </w:r>
      <w:r w:rsidRPr="008E102E">
        <w:rPr>
          <w:rFonts w:asciiTheme="minorHAnsi" w:hAnsiTheme="minorHAnsi" w:cstheme="minorHAnsi"/>
          <w:bCs/>
          <w:sz w:val="20"/>
          <w:lang w:bidi="en-US"/>
        </w:rPr>
        <w:lastRenderedPageBreak/>
        <w:t>other stakeholders, and timelines for finishing the project’s deliverables. The work plan should include a detailed description of how the Contractor will manage all aspects of the project from beginning to end to timely complete the study.</w:t>
      </w:r>
    </w:p>
    <w:p w14:paraId="5C29DEBF" w14:textId="77777777" w:rsidR="008E102E" w:rsidRPr="008E102E" w:rsidRDefault="008E102E" w:rsidP="008E102E">
      <w:pPr>
        <w:pStyle w:val="ListParagraph"/>
        <w:rPr>
          <w:rFonts w:asciiTheme="minorHAnsi" w:hAnsiTheme="minorHAnsi" w:cstheme="minorHAnsi"/>
          <w:bCs/>
          <w:sz w:val="20"/>
          <w:lang w:bidi="en-US"/>
        </w:rPr>
      </w:pPr>
    </w:p>
    <w:p w14:paraId="69B4E7B4" w14:textId="4B5201FC" w:rsidR="008E102E" w:rsidRDefault="008E102E" w:rsidP="00F7410E">
      <w:pPr>
        <w:pStyle w:val="ListParagraph"/>
        <w:numPr>
          <w:ilvl w:val="3"/>
          <w:numId w:val="9"/>
        </w:numPr>
        <w:rPr>
          <w:rFonts w:asciiTheme="minorHAnsi" w:hAnsiTheme="minorHAnsi" w:cstheme="minorHAnsi"/>
          <w:bCs/>
          <w:sz w:val="20"/>
          <w:lang w:bidi="en-US"/>
        </w:rPr>
      </w:pPr>
      <w:r w:rsidRPr="008E102E">
        <w:rPr>
          <w:rFonts w:asciiTheme="minorHAnsi" w:hAnsiTheme="minorHAnsi" w:cstheme="minorHAnsi"/>
          <w:bCs/>
          <w:sz w:val="20"/>
          <w:lang w:bidi="en-US"/>
        </w:rPr>
        <w:t>The Contractor must develop a report outline and draft a preliminary report of findings and suggested recommendations with an executive summary to the Judicial Council for review and feedback. The Contractor must also provide a final report with an executive summary and study findings, including graphic representation of data and analysis.</w:t>
      </w:r>
    </w:p>
    <w:p w14:paraId="585F7A64" w14:textId="77777777" w:rsidR="008E102E" w:rsidRPr="008E102E" w:rsidRDefault="008E102E" w:rsidP="008E102E">
      <w:pPr>
        <w:pStyle w:val="ListParagraph"/>
        <w:rPr>
          <w:rFonts w:asciiTheme="minorHAnsi" w:hAnsiTheme="minorHAnsi" w:cstheme="minorHAnsi"/>
          <w:bCs/>
          <w:sz w:val="20"/>
          <w:lang w:bidi="en-US"/>
        </w:rPr>
      </w:pPr>
    </w:p>
    <w:p w14:paraId="6F1A208B" w14:textId="59D966AD" w:rsidR="008E102E" w:rsidRDefault="008E102E" w:rsidP="00F7410E">
      <w:pPr>
        <w:pStyle w:val="ListParagraph"/>
        <w:numPr>
          <w:ilvl w:val="3"/>
          <w:numId w:val="9"/>
        </w:numPr>
        <w:rPr>
          <w:rFonts w:asciiTheme="minorHAnsi" w:hAnsiTheme="minorHAnsi" w:cstheme="minorHAnsi"/>
          <w:bCs/>
          <w:sz w:val="20"/>
          <w:lang w:bidi="en-US"/>
        </w:rPr>
      </w:pPr>
      <w:r w:rsidRPr="008E102E">
        <w:rPr>
          <w:rFonts w:asciiTheme="minorHAnsi" w:hAnsiTheme="minorHAnsi" w:cstheme="minorHAnsi"/>
          <w:bCs/>
          <w:sz w:val="20"/>
          <w:lang w:bidi="en-US"/>
        </w:rPr>
        <w:t xml:space="preserve">In addition to the preliminary and final study reports, the Contractor must provide regular updates to the Judicial Council on the progress of their work on a schedule to be mutually agreed upon at the beginning of the project.  </w:t>
      </w:r>
    </w:p>
    <w:p w14:paraId="6902B78F" w14:textId="77777777" w:rsidR="008E102E" w:rsidRPr="008E102E" w:rsidRDefault="008E102E" w:rsidP="008E102E">
      <w:pPr>
        <w:pStyle w:val="ListParagraph"/>
        <w:rPr>
          <w:rFonts w:asciiTheme="minorHAnsi" w:hAnsiTheme="minorHAnsi" w:cstheme="minorHAnsi"/>
          <w:bCs/>
          <w:sz w:val="20"/>
          <w:lang w:bidi="en-US"/>
        </w:rPr>
      </w:pPr>
    </w:p>
    <w:p w14:paraId="5FFC3178" w14:textId="21BD3098" w:rsidR="008E102E" w:rsidRDefault="008E102E" w:rsidP="00F7410E">
      <w:pPr>
        <w:pStyle w:val="ListParagraph"/>
        <w:numPr>
          <w:ilvl w:val="3"/>
          <w:numId w:val="9"/>
        </w:numPr>
        <w:rPr>
          <w:rFonts w:asciiTheme="minorHAnsi" w:hAnsiTheme="minorHAnsi" w:cstheme="minorHAnsi"/>
          <w:bCs/>
          <w:sz w:val="20"/>
          <w:lang w:bidi="en-US"/>
        </w:rPr>
      </w:pPr>
      <w:r w:rsidRPr="008E102E">
        <w:rPr>
          <w:rFonts w:asciiTheme="minorHAnsi" w:hAnsiTheme="minorHAnsi" w:cstheme="minorHAnsi"/>
          <w:bCs/>
          <w:sz w:val="20"/>
          <w:lang w:bidi="en-US"/>
        </w:rPr>
        <w:t>The Contractor must present preliminary study findings and recommendations to the Court Interpreters Advisory Panel prior to finalization of the study. Due to internal Judicial Council deadlines, including council approval of the study before submission, the final study must be completed by September 30, 2025.</w:t>
      </w:r>
    </w:p>
    <w:p w14:paraId="2D82EA04" w14:textId="77777777" w:rsidR="008E102E" w:rsidRPr="008E102E" w:rsidRDefault="008E102E" w:rsidP="008E102E">
      <w:pPr>
        <w:pStyle w:val="ListParagraph"/>
        <w:rPr>
          <w:rFonts w:asciiTheme="minorHAnsi" w:hAnsiTheme="minorHAnsi" w:cstheme="minorHAnsi"/>
          <w:bCs/>
          <w:sz w:val="20"/>
          <w:lang w:bidi="en-US"/>
        </w:rPr>
      </w:pPr>
    </w:p>
    <w:p w14:paraId="4401D012" w14:textId="77777777" w:rsidR="008E102E" w:rsidRDefault="008E102E" w:rsidP="00F7410E">
      <w:pPr>
        <w:pStyle w:val="ListParagraph"/>
        <w:numPr>
          <w:ilvl w:val="3"/>
          <w:numId w:val="9"/>
        </w:numPr>
        <w:rPr>
          <w:rFonts w:asciiTheme="minorHAnsi" w:hAnsiTheme="minorHAnsi" w:cstheme="minorHAnsi"/>
          <w:bCs/>
          <w:sz w:val="20"/>
          <w:lang w:bidi="en-US"/>
        </w:rPr>
      </w:pPr>
      <w:r w:rsidRPr="008E102E">
        <w:rPr>
          <w:rFonts w:asciiTheme="minorHAnsi" w:hAnsiTheme="minorHAnsi" w:cstheme="minorHAnsi"/>
          <w:bCs/>
          <w:sz w:val="20"/>
          <w:lang w:bidi="en-US"/>
        </w:rPr>
        <w:t>Approximately monthly, meet and collaborate with the Judicial Council Program Manager and other Judicial Council staff to provide an update and summary on data collection, summary of findings, and report progress in deliverables 3-7. Provide the Judicial Council Program Manager with an initial draft report of all the findings of the research estimated to be no later than August 29, 2025, and a revised final report by no later than September 30, 2025.</w:t>
      </w:r>
    </w:p>
    <w:p w14:paraId="40FCEF5B" w14:textId="77777777" w:rsidR="008E102E" w:rsidRPr="008E102E" w:rsidRDefault="008E102E" w:rsidP="008E102E">
      <w:pPr>
        <w:rPr>
          <w:rFonts w:asciiTheme="minorHAnsi" w:hAnsiTheme="minorHAnsi" w:cstheme="minorHAnsi"/>
          <w:bCs/>
          <w:sz w:val="20"/>
          <w:lang w:bidi="en-US"/>
        </w:rPr>
      </w:pPr>
    </w:p>
    <w:p w14:paraId="70092480" w14:textId="625CBB6B" w:rsidR="00C4177B" w:rsidRDefault="008E102E" w:rsidP="00F7410E">
      <w:pPr>
        <w:pStyle w:val="ListParagraph"/>
        <w:numPr>
          <w:ilvl w:val="3"/>
          <w:numId w:val="9"/>
        </w:numPr>
        <w:rPr>
          <w:rFonts w:asciiTheme="minorHAnsi" w:hAnsiTheme="minorHAnsi" w:cstheme="minorHAnsi"/>
          <w:bCs/>
          <w:sz w:val="20"/>
          <w:lang w:bidi="en-US"/>
        </w:rPr>
      </w:pPr>
      <w:r w:rsidRPr="008E102E">
        <w:rPr>
          <w:rFonts w:asciiTheme="minorHAnsi" w:hAnsiTheme="minorHAnsi" w:cstheme="minorHAnsi"/>
          <w:bCs/>
          <w:sz w:val="20"/>
          <w:lang w:bidi="en-US"/>
        </w:rPr>
        <w:t>Participate in videoconference or teleconference meetings with the Judicial Council Program Manager and other Judicial Council staff, as appropriate, to review the development of research design, data analysis procedures and research methodology, and written reports and be responsive to emails and phone calls from the Judicial Council Program Manager on an ongoing basis during the Agreement term.</w:t>
      </w:r>
    </w:p>
    <w:p w14:paraId="2E1FFA1B" w14:textId="77777777" w:rsidR="00226323" w:rsidRPr="00226323" w:rsidRDefault="00226323" w:rsidP="00226323">
      <w:pPr>
        <w:pStyle w:val="ListParagraph"/>
        <w:rPr>
          <w:rFonts w:asciiTheme="minorHAnsi" w:hAnsiTheme="minorHAnsi" w:cstheme="minorHAnsi"/>
          <w:bCs/>
          <w:sz w:val="20"/>
          <w:lang w:bidi="en-US"/>
        </w:rPr>
      </w:pPr>
    </w:p>
    <w:p w14:paraId="6CEBD38F" w14:textId="41A2C008" w:rsidR="00226323" w:rsidRDefault="00226323" w:rsidP="00F7410E">
      <w:pPr>
        <w:pStyle w:val="ListParagraph"/>
        <w:numPr>
          <w:ilvl w:val="3"/>
          <w:numId w:val="9"/>
        </w:numPr>
        <w:rPr>
          <w:rFonts w:asciiTheme="minorHAnsi" w:hAnsiTheme="minorHAnsi" w:cstheme="minorHAnsi"/>
          <w:bCs/>
          <w:sz w:val="20"/>
          <w:lang w:bidi="en-US"/>
        </w:rPr>
      </w:pPr>
      <w:r>
        <w:rPr>
          <w:rFonts w:asciiTheme="minorHAnsi" w:hAnsiTheme="minorHAnsi" w:cstheme="minorHAnsi"/>
          <w:bCs/>
          <w:sz w:val="20"/>
          <w:lang w:bidi="en-US"/>
        </w:rPr>
        <w:t xml:space="preserve">The Contractor must have expertise in the following areas: </w:t>
      </w:r>
    </w:p>
    <w:p w14:paraId="1C3918DA" w14:textId="77777777" w:rsidR="00226323" w:rsidRPr="00226323" w:rsidRDefault="00226323" w:rsidP="00226323">
      <w:pPr>
        <w:pStyle w:val="ListParagraph"/>
        <w:rPr>
          <w:rFonts w:asciiTheme="minorHAnsi" w:hAnsiTheme="minorHAnsi" w:cstheme="minorHAnsi"/>
          <w:bCs/>
          <w:sz w:val="20"/>
          <w:lang w:bidi="en-US"/>
        </w:rPr>
      </w:pPr>
    </w:p>
    <w:p w14:paraId="743E7C72" w14:textId="7B1D86E6" w:rsid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Performing workforce studies for government agencies or other types of similar organizations.</w:t>
      </w:r>
    </w:p>
    <w:p w14:paraId="1BA5D540" w14:textId="77777777" w:rsidR="00226323" w:rsidRDefault="00226323" w:rsidP="00226323">
      <w:pPr>
        <w:pStyle w:val="ListParagraph"/>
        <w:ind w:left="2592"/>
        <w:rPr>
          <w:rFonts w:asciiTheme="minorHAnsi" w:hAnsiTheme="minorHAnsi" w:cstheme="minorHAnsi"/>
          <w:bCs/>
          <w:sz w:val="20"/>
          <w:lang w:bidi="en-US"/>
        </w:rPr>
      </w:pPr>
    </w:p>
    <w:p w14:paraId="1949A658" w14:textId="77777777" w:rsid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Research methodologies, data collection, and data analysis.</w:t>
      </w:r>
    </w:p>
    <w:p w14:paraId="52679113" w14:textId="77777777" w:rsidR="00226323" w:rsidRPr="00226323" w:rsidRDefault="00226323" w:rsidP="00226323">
      <w:pPr>
        <w:rPr>
          <w:rFonts w:asciiTheme="minorHAnsi" w:hAnsiTheme="minorHAnsi" w:cstheme="minorHAnsi"/>
          <w:bCs/>
          <w:sz w:val="20"/>
          <w:lang w:bidi="en-US"/>
        </w:rPr>
      </w:pPr>
    </w:p>
    <w:p w14:paraId="5504C273" w14:textId="77777777" w:rsid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Methods and tools for keeping data confidential and secure.</w:t>
      </w:r>
    </w:p>
    <w:p w14:paraId="3294A93D" w14:textId="77777777" w:rsidR="00226323" w:rsidRPr="00226323" w:rsidRDefault="00226323" w:rsidP="00226323">
      <w:pPr>
        <w:rPr>
          <w:rFonts w:asciiTheme="minorHAnsi" w:hAnsiTheme="minorHAnsi" w:cstheme="minorHAnsi"/>
          <w:bCs/>
          <w:sz w:val="20"/>
          <w:lang w:bidi="en-US"/>
        </w:rPr>
      </w:pPr>
    </w:p>
    <w:p w14:paraId="3E7BE849" w14:textId="77777777" w:rsid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 xml:space="preserve">Research on national court trends, including research with courts and court stakeholders, and development of reports and recommendations for judicial branch audiences. </w:t>
      </w:r>
    </w:p>
    <w:p w14:paraId="25F3FFB6" w14:textId="77777777" w:rsidR="00226323" w:rsidRPr="00226323" w:rsidRDefault="00226323" w:rsidP="00226323">
      <w:pPr>
        <w:rPr>
          <w:rFonts w:asciiTheme="minorHAnsi" w:hAnsiTheme="minorHAnsi" w:cstheme="minorHAnsi"/>
          <w:bCs/>
          <w:sz w:val="20"/>
          <w:lang w:bidi="en-US"/>
        </w:rPr>
      </w:pPr>
    </w:p>
    <w:p w14:paraId="0753E030" w14:textId="77777777" w:rsid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 xml:space="preserve">Credentialing and certification of court interpreters, including American Sign Language (ASL), as well as familiarity with the Trial Court Interpreter Employment and Labor Relations Act, Government Code sections 71800- 71829, and the amendments that will go into effect on January 1, 2025, based on changes to AB 1032. </w:t>
      </w:r>
    </w:p>
    <w:p w14:paraId="76971634" w14:textId="77777777" w:rsidR="00226323" w:rsidRPr="00226323" w:rsidRDefault="00226323" w:rsidP="00226323">
      <w:pPr>
        <w:rPr>
          <w:rFonts w:asciiTheme="minorHAnsi" w:hAnsiTheme="minorHAnsi" w:cstheme="minorHAnsi"/>
          <w:bCs/>
          <w:sz w:val="20"/>
          <w:lang w:bidi="en-US"/>
        </w:rPr>
      </w:pPr>
    </w:p>
    <w:p w14:paraId="08BCCA39" w14:textId="77777777" w:rsid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 xml:space="preserve">Interpreting in the California superior courts, including the knowledge, skills, and abilities (KSAs) essential for both spoken language and ASL court interpreting, court interpreter ethics, and continuing education requirements. </w:t>
      </w:r>
    </w:p>
    <w:p w14:paraId="3C2B8E18" w14:textId="77777777" w:rsidR="00226323" w:rsidRPr="00226323" w:rsidRDefault="00226323" w:rsidP="00226323">
      <w:pPr>
        <w:rPr>
          <w:rFonts w:asciiTheme="minorHAnsi" w:hAnsiTheme="minorHAnsi" w:cstheme="minorHAnsi"/>
          <w:bCs/>
          <w:sz w:val="20"/>
          <w:lang w:bidi="en-US"/>
        </w:rPr>
      </w:pPr>
    </w:p>
    <w:p w14:paraId="4CC4585D" w14:textId="77777777" w:rsidR="00226323" w:rsidRP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 xml:space="preserve">The California court system, court proceedings and legal terminology, and the role of the court interpreter. </w:t>
      </w:r>
    </w:p>
    <w:p w14:paraId="684C82D8" w14:textId="77777777" w:rsid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lastRenderedPageBreak/>
        <w:t xml:space="preserve">Court interpreter education, including state-of-the-art training methods and necessary areas of continued skills development and enrichment for court interpreters. </w:t>
      </w:r>
    </w:p>
    <w:p w14:paraId="5618AE44" w14:textId="77777777" w:rsidR="00226323" w:rsidRPr="00226323" w:rsidRDefault="00226323" w:rsidP="00226323">
      <w:pPr>
        <w:pStyle w:val="ListParagraph"/>
        <w:ind w:left="2592"/>
        <w:rPr>
          <w:rFonts w:asciiTheme="minorHAnsi" w:hAnsiTheme="minorHAnsi" w:cstheme="minorHAnsi"/>
          <w:bCs/>
          <w:sz w:val="20"/>
          <w:lang w:bidi="en-US"/>
        </w:rPr>
      </w:pPr>
    </w:p>
    <w:p w14:paraId="1529C0CD" w14:textId="77777777" w:rsidR="00226323" w:rsidRPr="00226323" w:rsidRDefault="00226323" w:rsidP="00226323">
      <w:pPr>
        <w:pStyle w:val="ListParagraph"/>
        <w:numPr>
          <w:ilvl w:val="0"/>
          <w:numId w:val="30"/>
        </w:numPr>
        <w:rPr>
          <w:rFonts w:asciiTheme="minorHAnsi" w:hAnsiTheme="minorHAnsi" w:cstheme="minorHAnsi"/>
          <w:bCs/>
          <w:sz w:val="20"/>
          <w:lang w:bidi="en-US"/>
        </w:rPr>
      </w:pPr>
      <w:r w:rsidRPr="00226323">
        <w:rPr>
          <w:rFonts w:asciiTheme="minorHAnsi" w:hAnsiTheme="minorHAnsi" w:cstheme="minorHAnsi"/>
          <w:bCs/>
          <w:sz w:val="20"/>
          <w:lang w:bidi="en-US"/>
        </w:rPr>
        <w:t xml:space="preserve">Research, analysis, report writing, and providing presentations with PowerPoint for judicial branch audiences. </w:t>
      </w:r>
    </w:p>
    <w:p w14:paraId="740C593A" w14:textId="77777777" w:rsidR="00226323" w:rsidRDefault="00226323" w:rsidP="00226323">
      <w:pPr>
        <w:pStyle w:val="ListParagraph"/>
        <w:ind w:left="2592"/>
        <w:rPr>
          <w:rFonts w:asciiTheme="minorHAnsi" w:hAnsiTheme="minorHAnsi" w:cstheme="minorHAnsi"/>
          <w:bCs/>
          <w:sz w:val="20"/>
          <w:lang w:bidi="en-US"/>
        </w:rPr>
      </w:pPr>
    </w:p>
    <w:p w14:paraId="3EE9B923" w14:textId="77777777" w:rsidR="00F7410E" w:rsidRPr="00F7410E" w:rsidRDefault="00F7410E" w:rsidP="00F7410E">
      <w:pPr>
        <w:pStyle w:val="ListParagraph"/>
        <w:rPr>
          <w:rFonts w:asciiTheme="minorHAnsi" w:hAnsiTheme="minorHAnsi" w:cstheme="minorHAnsi"/>
          <w:bCs/>
          <w:sz w:val="20"/>
          <w:lang w:bidi="en-US"/>
        </w:rPr>
      </w:pPr>
    </w:p>
    <w:p w14:paraId="29CA48D9" w14:textId="20B17C37" w:rsidR="00C4177B" w:rsidRPr="00C4177B" w:rsidRDefault="00C4177B" w:rsidP="00F7410E">
      <w:pPr>
        <w:numPr>
          <w:ilvl w:val="1"/>
          <w:numId w:val="9"/>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B5CDC8D" w14:textId="2F9186FF" w:rsidR="00D90AC6" w:rsidRPr="00D90AC6" w:rsidRDefault="00D90AC6" w:rsidP="00D90AC6">
      <w:pPr>
        <w:spacing w:before="120" w:after="120"/>
        <w:rPr>
          <w:rFonts w:asciiTheme="minorHAnsi" w:hAnsiTheme="minorHAnsi" w:cstheme="minorHAnsi"/>
          <w:i/>
          <w:sz w:val="20"/>
        </w:rPr>
      </w:pPr>
    </w:p>
    <w:tbl>
      <w:tblPr>
        <w:tblStyle w:val="TableGrid0"/>
        <w:tblW w:w="8740" w:type="dxa"/>
        <w:jc w:val="center"/>
        <w:tblInd w:w="0" w:type="dxa"/>
        <w:tblCellMar>
          <w:top w:w="60" w:type="dxa"/>
          <w:left w:w="4" w:type="dxa"/>
          <w:right w:w="41" w:type="dxa"/>
        </w:tblCellMar>
        <w:tblLook w:val="04A0" w:firstRow="1" w:lastRow="0" w:firstColumn="1" w:lastColumn="0" w:noHBand="0" w:noVBand="1"/>
      </w:tblPr>
      <w:tblGrid>
        <w:gridCol w:w="6633"/>
        <w:gridCol w:w="2107"/>
      </w:tblGrid>
      <w:tr w:rsidR="00D90AC6" w14:paraId="41030D85" w14:textId="77777777" w:rsidTr="00D90AC6">
        <w:trPr>
          <w:trHeight w:val="1113"/>
          <w:tblHeader/>
          <w:jc w:val="center"/>
        </w:trPr>
        <w:tc>
          <w:tcPr>
            <w:tcW w:w="6633" w:type="dxa"/>
            <w:tcBorders>
              <w:top w:val="single" w:sz="4" w:space="0" w:color="000000"/>
              <w:left w:val="single" w:sz="4" w:space="0" w:color="000000"/>
              <w:bottom w:val="single" w:sz="4" w:space="0" w:color="000000"/>
              <w:right w:val="single" w:sz="4" w:space="0" w:color="000000"/>
            </w:tcBorders>
            <w:shd w:val="clear" w:color="auto" w:fill="F1F1F1"/>
          </w:tcPr>
          <w:p w14:paraId="1485FA06" w14:textId="03320381" w:rsidR="00D90AC6" w:rsidRPr="00D90AC6" w:rsidRDefault="00D90AC6" w:rsidP="00D90AC6">
            <w:pPr>
              <w:spacing w:line="259" w:lineRule="auto"/>
              <w:ind w:left="33"/>
              <w:jc w:val="center"/>
              <w:rPr>
                <w:rFonts w:cstheme="minorHAnsi"/>
                <w:sz w:val="20"/>
                <w:szCs w:val="20"/>
              </w:rPr>
            </w:pPr>
            <w:r w:rsidRPr="00D90AC6">
              <w:rPr>
                <w:rFonts w:cstheme="minorHAnsi"/>
                <w:b/>
                <w:sz w:val="20"/>
                <w:szCs w:val="20"/>
              </w:rPr>
              <w:t>Deliverables</w:t>
            </w:r>
          </w:p>
          <w:p w14:paraId="72D561C3" w14:textId="30BD1347" w:rsidR="00D90AC6" w:rsidRPr="00D90AC6" w:rsidRDefault="00D90AC6" w:rsidP="00D90AC6">
            <w:pPr>
              <w:spacing w:line="259" w:lineRule="auto"/>
              <w:ind w:left="95"/>
              <w:jc w:val="center"/>
              <w:rPr>
                <w:rFonts w:cstheme="minorHAnsi"/>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F1F1F1"/>
          </w:tcPr>
          <w:p w14:paraId="7F146EC5" w14:textId="60995319" w:rsidR="00D90AC6" w:rsidRPr="00D90AC6" w:rsidRDefault="00D90AC6" w:rsidP="00D90AC6">
            <w:pPr>
              <w:spacing w:line="259" w:lineRule="auto"/>
              <w:ind w:left="42"/>
              <w:jc w:val="center"/>
              <w:rPr>
                <w:rFonts w:cstheme="minorHAnsi"/>
                <w:sz w:val="20"/>
                <w:szCs w:val="20"/>
              </w:rPr>
            </w:pPr>
            <w:r w:rsidRPr="00D90AC6">
              <w:rPr>
                <w:rFonts w:cstheme="minorHAnsi"/>
                <w:b/>
                <w:sz w:val="20"/>
                <w:szCs w:val="20"/>
              </w:rPr>
              <w:t>Estimated</w:t>
            </w:r>
          </w:p>
          <w:p w14:paraId="4DEA825D" w14:textId="7515E1C9" w:rsidR="00D90AC6" w:rsidRPr="00D90AC6" w:rsidRDefault="00D90AC6" w:rsidP="00D90AC6">
            <w:pPr>
              <w:spacing w:line="259" w:lineRule="auto"/>
              <w:ind w:left="41"/>
              <w:jc w:val="center"/>
              <w:rPr>
                <w:rFonts w:cstheme="minorHAnsi"/>
                <w:sz w:val="20"/>
                <w:szCs w:val="20"/>
              </w:rPr>
            </w:pPr>
            <w:r w:rsidRPr="00D90AC6">
              <w:rPr>
                <w:rFonts w:cstheme="minorHAnsi"/>
                <w:b/>
                <w:sz w:val="20"/>
                <w:szCs w:val="20"/>
              </w:rPr>
              <w:t>Due Date</w:t>
            </w:r>
          </w:p>
        </w:tc>
      </w:tr>
      <w:tr w:rsidR="00D90AC6" w14:paraId="265860AD" w14:textId="77777777" w:rsidTr="00D90AC6">
        <w:trPr>
          <w:trHeight w:val="773"/>
          <w:jc w:val="center"/>
        </w:trPr>
        <w:tc>
          <w:tcPr>
            <w:tcW w:w="6633" w:type="dxa"/>
            <w:tcBorders>
              <w:top w:val="single" w:sz="4" w:space="0" w:color="000000"/>
              <w:left w:val="single" w:sz="4" w:space="0" w:color="000000"/>
              <w:bottom w:val="single" w:sz="4" w:space="0" w:color="000000"/>
              <w:right w:val="single" w:sz="4" w:space="0" w:color="000000"/>
            </w:tcBorders>
          </w:tcPr>
          <w:p w14:paraId="2D2A7EFC" w14:textId="77777777" w:rsidR="00D90AC6" w:rsidRPr="00D90AC6" w:rsidRDefault="00D90AC6" w:rsidP="00C01E99">
            <w:pPr>
              <w:spacing w:line="259" w:lineRule="auto"/>
              <w:ind w:left="107"/>
              <w:rPr>
                <w:rFonts w:cstheme="minorHAnsi"/>
                <w:sz w:val="20"/>
                <w:szCs w:val="20"/>
              </w:rPr>
            </w:pPr>
            <w:r w:rsidRPr="00D90AC6">
              <w:rPr>
                <w:rFonts w:cstheme="minorHAnsi"/>
                <w:b/>
                <w:sz w:val="20"/>
                <w:szCs w:val="20"/>
              </w:rPr>
              <w:t>Deliverable No. 1 – Meeting with Judicial Council Program Manager and Staff</w:t>
            </w:r>
          </w:p>
          <w:p w14:paraId="525650F4" w14:textId="77777777" w:rsidR="00D90AC6" w:rsidRPr="00D90AC6" w:rsidRDefault="00D90AC6" w:rsidP="00C01E99">
            <w:pPr>
              <w:spacing w:line="259" w:lineRule="auto"/>
              <w:jc w:val="both"/>
              <w:rPr>
                <w:rFonts w:cstheme="minorHAnsi"/>
                <w:sz w:val="20"/>
                <w:szCs w:val="20"/>
              </w:rPr>
            </w:pPr>
            <w:r w:rsidRPr="00D90AC6">
              <w:rPr>
                <w:rFonts w:cstheme="minorHAnsi"/>
                <w:b/>
                <w:sz w:val="20"/>
                <w:szCs w:val="20"/>
              </w:rPr>
              <w:t xml:space="preserve"> </w:t>
            </w:r>
          </w:p>
          <w:p w14:paraId="546C7E73" w14:textId="77777777" w:rsidR="00D90AC6" w:rsidRPr="00D90AC6" w:rsidRDefault="00D90AC6" w:rsidP="00C01E99">
            <w:pPr>
              <w:spacing w:line="259" w:lineRule="auto"/>
              <w:ind w:left="107" w:right="59"/>
              <w:jc w:val="both"/>
              <w:rPr>
                <w:rFonts w:cstheme="minorHAnsi"/>
                <w:sz w:val="20"/>
                <w:szCs w:val="20"/>
              </w:rPr>
            </w:pPr>
            <w:r w:rsidRPr="00D90AC6">
              <w:rPr>
                <w:rFonts w:cstheme="minorHAnsi"/>
                <w:sz w:val="20"/>
                <w:szCs w:val="20"/>
              </w:rPr>
              <w:t xml:space="preserve">Review the AB 1032 statute and study requirements. </w:t>
            </w:r>
          </w:p>
          <w:p w14:paraId="4DFBC217" w14:textId="77777777" w:rsidR="00D90AC6" w:rsidRDefault="00D90AC6" w:rsidP="00C01E99">
            <w:pPr>
              <w:spacing w:line="259" w:lineRule="auto"/>
              <w:ind w:left="107" w:right="59"/>
              <w:jc w:val="both"/>
              <w:rPr>
                <w:rFonts w:cstheme="minorHAnsi"/>
                <w:sz w:val="20"/>
                <w:szCs w:val="20"/>
              </w:rPr>
            </w:pPr>
            <w:r w:rsidRPr="00D90AC6">
              <w:rPr>
                <w:rFonts w:cstheme="minorHAnsi"/>
                <w:sz w:val="20"/>
                <w:szCs w:val="20"/>
              </w:rPr>
              <w:t xml:space="preserve">First videoconference or teleconference meeting with Judicial Council staff. </w:t>
            </w:r>
          </w:p>
          <w:p w14:paraId="613BEB80" w14:textId="77777777" w:rsidR="00D90AC6" w:rsidRPr="00D90AC6" w:rsidRDefault="00D90AC6" w:rsidP="00C01E99">
            <w:pPr>
              <w:spacing w:line="259" w:lineRule="auto"/>
              <w:ind w:left="107" w:right="59"/>
              <w:jc w:val="both"/>
              <w:rPr>
                <w:rFonts w:cstheme="minorHAnsi"/>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52C672A7" w14:textId="6383D7F3" w:rsidR="00D90AC6" w:rsidRPr="00D90AC6" w:rsidRDefault="00D90AC6" w:rsidP="00D90AC6">
            <w:pPr>
              <w:spacing w:line="259" w:lineRule="auto"/>
              <w:ind w:right="98"/>
              <w:jc w:val="center"/>
              <w:rPr>
                <w:rFonts w:cstheme="minorHAnsi"/>
                <w:sz w:val="20"/>
                <w:szCs w:val="20"/>
              </w:rPr>
            </w:pPr>
            <w:r w:rsidRPr="00D90AC6">
              <w:rPr>
                <w:rFonts w:cstheme="minorHAnsi"/>
                <w:sz w:val="20"/>
                <w:szCs w:val="20"/>
              </w:rPr>
              <w:t>November 19, 2024</w:t>
            </w:r>
          </w:p>
        </w:tc>
      </w:tr>
      <w:tr w:rsidR="00D90AC6" w14:paraId="6CEA8F09" w14:textId="77777777" w:rsidTr="00D90AC6">
        <w:trPr>
          <w:trHeight w:val="773"/>
          <w:jc w:val="center"/>
        </w:trPr>
        <w:tc>
          <w:tcPr>
            <w:tcW w:w="6633" w:type="dxa"/>
            <w:tcBorders>
              <w:top w:val="single" w:sz="4" w:space="0" w:color="000000"/>
              <w:left w:val="single" w:sz="4" w:space="0" w:color="000000"/>
              <w:bottom w:val="single" w:sz="4" w:space="0" w:color="000000"/>
              <w:right w:val="single" w:sz="4" w:space="0" w:color="000000"/>
            </w:tcBorders>
          </w:tcPr>
          <w:p w14:paraId="278186EB" w14:textId="77777777" w:rsidR="00D90AC6" w:rsidRPr="00D90AC6" w:rsidRDefault="00D90AC6" w:rsidP="00C01E99">
            <w:pPr>
              <w:spacing w:line="259" w:lineRule="auto"/>
              <w:ind w:left="107"/>
              <w:rPr>
                <w:rFonts w:cstheme="minorHAnsi"/>
                <w:sz w:val="20"/>
                <w:szCs w:val="20"/>
              </w:rPr>
            </w:pPr>
            <w:r w:rsidRPr="00D90AC6">
              <w:rPr>
                <w:rFonts w:cstheme="minorHAnsi"/>
                <w:b/>
                <w:sz w:val="20"/>
                <w:szCs w:val="20"/>
              </w:rPr>
              <w:t>Deliverable No. 2 - Draft Work Plan</w:t>
            </w:r>
          </w:p>
          <w:p w14:paraId="2F21B672" w14:textId="77777777" w:rsidR="00D90AC6" w:rsidRPr="00D90AC6" w:rsidRDefault="00D90AC6" w:rsidP="00C01E99">
            <w:pPr>
              <w:spacing w:line="259" w:lineRule="auto"/>
              <w:jc w:val="both"/>
              <w:rPr>
                <w:rFonts w:cstheme="minorHAnsi"/>
                <w:sz w:val="20"/>
                <w:szCs w:val="20"/>
              </w:rPr>
            </w:pPr>
            <w:r w:rsidRPr="00D90AC6">
              <w:rPr>
                <w:rFonts w:cstheme="minorHAnsi"/>
                <w:b/>
                <w:sz w:val="20"/>
                <w:szCs w:val="20"/>
              </w:rPr>
              <w:t xml:space="preserve"> </w:t>
            </w:r>
          </w:p>
          <w:p w14:paraId="3B60FB6C" w14:textId="77777777" w:rsidR="00D90AC6" w:rsidRPr="00D90AC6" w:rsidRDefault="00D90AC6" w:rsidP="00C01E99">
            <w:pPr>
              <w:spacing w:line="259" w:lineRule="auto"/>
              <w:ind w:left="107" w:right="59"/>
              <w:jc w:val="both"/>
              <w:rPr>
                <w:rFonts w:cstheme="minorHAnsi"/>
                <w:sz w:val="20"/>
                <w:szCs w:val="20"/>
              </w:rPr>
            </w:pPr>
            <w:r w:rsidRPr="00D90AC6">
              <w:rPr>
                <w:rFonts w:cstheme="minorHAnsi"/>
                <w:sz w:val="20"/>
                <w:szCs w:val="20"/>
              </w:rPr>
              <w:t xml:space="preserve">After meeting with Judicial Council staff virtually, the Contractor will develop and submit a draft written work plan and timeline for all deliverables under this contract. </w:t>
            </w:r>
          </w:p>
          <w:p w14:paraId="129A2711" w14:textId="77777777" w:rsidR="00D90AC6" w:rsidRPr="00D90AC6" w:rsidRDefault="00D90AC6" w:rsidP="00C01E99">
            <w:pPr>
              <w:spacing w:line="259" w:lineRule="auto"/>
              <w:ind w:left="107" w:right="59"/>
              <w:jc w:val="both"/>
              <w:rPr>
                <w:rFonts w:cstheme="minorHAnsi"/>
                <w:sz w:val="20"/>
                <w:szCs w:val="20"/>
              </w:rPr>
            </w:pPr>
          </w:p>
          <w:p w14:paraId="3ED97FEE" w14:textId="77777777" w:rsidR="00D90AC6" w:rsidRPr="00D90AC6" w:rsidRDefault="00D90AC6" w:rsidP="00C01E99">
            <w:pPr>
              <w:spacing w:line="259" w:lineRule="auto"/>
              <w:ind w:left="107" w:right="59"/>
              <w:jc w:val="both"/>
              <w:rPr>
                <w:rFonts w:cstheme="minorHAnsi"/>
                <w:sz w:val="20"/>
                <w:szCs w:val="20"/>
              </w:rPr>
            </w:pPr>
            <w:r w:rsidRPr="00D90AC6">
              <w:rPr>
                <w:rFonts w:cstheme="minorHAnsi"/>
                <w:sz w:val="20"/>
                <w:szCs w:val="20"/>
              </w:rPr>
              <w:t xml:space="preserve">The work plan should cover research strategy and methods, California court stakeholders to interview, any data needed from the Judicial Council, and timelines for finishing the project’s deliverables. The work plan should include contingencies for not being able to gather data from a statistically significant sample. </w:t>
            </w:r>
          </w:p>
          <w:p w14:paraId="390DB59D" w14:textId="77777777" w:rsidR="00D90AC6" w:rsidRPr="00D90AC6" w:rsidRDefault="00D90AC6" w:rsidP="00C01E99">
            <w:pPr>
              <w:spacing w:line="259" w:lineRule="auto"/>
              <w:ind w:left="107" w:right="59"/>
              <w:jc w:val="both"/>
              <w:rPr>
                <w:rFonts w:cstheme="minorHAnsi"/>
                <w:sz w:val="20"/>
                <w:szCs w:val="20"/>
              </w:rPr>
            </w:pPr>
          </w:p>
          <w:p w14:paraId="185775B2" w14:textId="77777777" w:rsidR="00D90AC6" w:rsidRDefault="00D90AC6" w:rsidP="00C01E99">
            <w:pPr>
              <w:spacing w:line="259" w:lineRule="auto"/>
              <w:ind w:left="107"/>
              <w:jc w:val="both"/>
              <w:rPr>
                <w:rFonts w:cstheme="minorHAnsi"/>
                <w:sz w:val="20"/>
                <w:szCs w:val="20"/>
              </w:rPr>
            </w:pPr>
            <w:r w:rsidRPr="00D90AC6">
              <w:rPr>
                <w:rFonts w:cstheme="minorHAnsi"/>
                <w:sz w:val="20"/>
                <w:szCs w:val="20"/>
              </w:rPr>
              <w:t>Research methods may include online research, stakeholder interviews (with California courts and court personnel and/or independent contractors), focus groups, and/or surveys. In the work plan, the Contractor should address how they will analyze the information gathered if it is primarily received through interviews, surveys or focus groups.</w:t>
            </w:r>
          </w:p>
          <w:p w14:paraId="5DFD0DF1" w14:textId="77777777" w:rsidR="00D90AC6" w:rsidRPr="00D90AC6" w:rsidRDefault="00D90AC6" w:rsidP="00C01E99">
            <w:pPr>
              <w:spacing w:line="259" w:lineRule="auto"/>
              <w:ind w:left="107"/>
              <w:jc w:val="both"/>
              <w:rPr>
                <w:rFonts w:cstheme="minorHAnsi"/>
                <w:b/>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500CC272" w14:textId="54006FE6" w:rsidR="00D90AC6" w:rsidRPr="00D90AC6" w:rsidRDefault="00D90AC6" w:rsidP="00D90AC6">
            <w:pPr>
              <w:spacing w:line="259" w:lineRule="auto"/>
              <w:ind w:right="98"/>
              <w:jc w:val="center"/>
              <w:rPr>
                <w:rFonts w:cstheme="minorHAnsi"/>
                <w:sz w:val="20"/>
                <w:szCs w:val="20"/>
              </w:rPr>
            </w:pPr>
            <w:r w:rsidRPr="00D90AC6">
              <w:rPr>
                <w:rFonts w:cstheme="minorHAnsi"/>
                <w:sz w:val="20"/>
                <w:szCs w:val="20"/>
              </w:rPr>
              <w:t>December 2, 2024</w:t>
            </w:r>
          </w:p>
        </w:tc>
      </w:tr>
      <w:tr w:rsidR="00D90AC6" w14:paraId="0496BE8F" w14:textId="77777777" w:rsidTr="00D90AC6">
        <w:tblPrEx>
          <w:tblCellMar>
            <w:top w:w="58" w:type="dxa"/>
          </w:tblCellMar>
        </w:tblPrEx>
        <w:trPr>
          <w:trHeight w:val="1417"/>
          <w:jc w:val="center"/>
        </w:trPr>
        <w:tc>
          <w:tcPr>
            <w:tcW w:w="6633" w:type="dxa"/>
            <w:tcBorders>
              <w:top w:val="single" w:sz="4" w:space="0" w:color="000000"/>
              <w:left w:val="single" w:sz="4" w:space="0" w:color="000000"/>
              <w:bottom w:val="single" w:sz="4" w:space="0" w:color="000000"/>
              <w:right w:val="single" w:sz="4" w:space="0" w:color="000000"/>
            </w:tcBorders>
          </w:tcPr>
          <w:p w14:paraId="7D7E4E6B" w14:textId="77777777" w:rsidR="00D90AC6" w:rsidRPr="00D90AC6" w:rsidRDefault="00D90AC6" w:rsidP="00C01E99">
            <w:pPr>
              <w:spacing w:line="259" w:lineRule="auto"/>
              <w:ind w:left="107"/>
              <w:rPr>
                <w:rFonts w:cstheme="minorHAnsi"/>
                <w:sz w:val="20"/>
                <w:szCs w:val="20"/>
              </w:rPr>
            </w:pPr>
            <w:r w:rsidRPr="00D90AC6">
              <w:rPr>
                <w:rFonts w:cstheme="minorHAnsi"/>
                <w:b/>
                <w:sz w:val="20"/>
                <w:szCs w:val="20"/>
              </w:rPr>
              <w:t>Deliverable No. 3 – Revise (Finalize) Work Plan and Prepare Study Outline</w:t>
            </w:r>
          </w:p>
          <w:p w14:paraId="71934C57" w14:textId="77777777" w:rsidR="00D90AC6" w:rsidRPr="00D90AC6" w:rsidRDefault="00D90AC6" w:rsidP="00C01E99">
            <w:pPr>
              <w:spacing w:line="259" w:lineRule="auto"/>
              <w:jc w:val="both"/>
              <w:rPr>
                <w:rFonts w:cstheme="minorHAnsi"/>
                <w:sz w:val="20"/>
                <w:szCs w:val="20"/>
              </w:rPr>
            </w:pPr>
            <w:r w:rsidRPr="00D90AC6">
              <w:rPr>
                <w:rFonts w:cstheme="minorHAnsi"/>
                <w:b/>
                <w:sz w:val="20"/>
                <w:szCs w:val="20"/>
              </w:rPr>
              <w:t xml:space="preserve"> </w:t>
            </w:r>
          </w:p>
          <w:p w14:paraId="3AE48DFB" w14:textId="77777777" w:rsidR="00D90AC6" w:rsidRPr="00D90AC6" w:rsidRDefault="00D90AC6" w:rsidP="00C01E99">
            <w:pPr>
              <w:spacing w:line="238" w:lineRule="auto"/>
              <w:ind w:left="107" w:right="59"/>
              <w:jc w:val="both"/>
              <w:rPr>
                <w:rFonts w:cstheme="minorHAnsi"/>
                <w:sz w:val="20"/>
                <w:szCs w:val="20"/>
              </w:rPr>
            </w:pPr>
            <w:r w:rsidRPr="00D90AC6">
              <w:rPr>
                <w:rFonts w:cstheme="minorHAnsi"/>
                <w:sz w:val="20"/>
                <w:szCs w:val="20"/>
              </w:rPr>
              <w:t xml:space="preserve">The Contractor will revise the draft work plan based on Judicial Council staff feedback and submit a final written work plan to the Judicial Council. The Contractor will also draft and submit a detailed outline for the study for Judicial Council review, </w:t>
            </w:r>
            <w:proofErr w:type="gramStart"/>
            <w:r w:rsidRPr="00D90AC6">
              <w:rPr>
                <w:rFonts w:cstheme="minorHAnsi"/>
                <w:sz w:val="20"/>
                <w:szCs w:val="20"/>
              </w:rPr>
              <w:t>input</w:t>
            </w:r>
            <w:proofErr w:type="gramEnd"/>
            <w:r w:rsidRPr="00D90AC6">
              <w:rPr>
                <w:rFonts w:cstheme="minorHAnsi"/>
                <w:sz w:val="20"/>
                <w:szCs w:val="20"/>
              </w:rPr>
              <w:t xml:space="preserve"> and approval.</w:t>
            </w:r>
          </w:p>
          <w:p w14:paraId="6D27B112" w14:textId="77777777" w:rsidR="00D90AC6" w:rsidRPr="00D90AC6" w:rsidRDefault="00D90AC6" w:rsidP="00C01E99">
            <w:pPr>
              <w:spacing w:line="259" w:lineRule="auto"/>
              <w:jc w:val="both"/>
              <w:rPr>
                <w:rFonts w:cstheme="minorHAnsi"/>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26C0E60B" w14:textId="2FD1B69A" w:rsidR="00D90AC6" w:rsidRPr="00D90AC6" w:rsidRDefault="00D90AC6" w:rsidP="00D90AC6">
            <w:pPr>
              <w:spacing w:line="259" w:lineRule="auto"/>
              <w:ind w:right="98"/>
              <w:jc w:val="center"/>
              <w:rPr>
                <w:rFonts w:cstheme="minorHAnsi"/>
                <w:sz w:val="20"/>
                <w:szCs w:val="20"/>
              </w:rPr>
            </w:pPr>
            <w:r w:rsidRPr="00D90AC6">
              <w:rPr>
                <w:rFonts w:cstheme="minorHAnsi"/>
                <w:sz w:val="20"/>
                <w:szCs w:val="20"/>
              </w:rPr>
              <w:t>December 30, 2024</w:t>
            </w:r>
          </w:p>
        </w:tc>
      </w:tr>
      <w:tr w:rsidR="00D90AC6" w14:paraId="6BCA0642" w14:textId="77777777" w:rsidTr="00D90AC6">
        <w:tblPrEx>
          <w:tblCellMar>
            <w:top w:w="58" w:type="dxa"/>
          </w:tblCellMar>
        </w:tblPrEx>
        <w:trPr>
          <w:trHeight w:val="739"/>
          <w:jc w:val="center"/>
        </w:trPr>
        <w:tc>
          <w:tcPr>
            <w:tcW w:w="6633" w:type="dxa"/>
            <w:tcBorders>
              <w:top w:val="single" w:sz="4" w:space="0" w:color="000000"/>
              <w:left w:val="single" w:sz="4" w:space="0" w:color="000000"/>
              <w:bottom w:val="single" w:sz="4" w:space="0" w:color="000000"/>
              <w:right w:val="single" w:sz="4" w:space="0" w:color="000000"/>
            </w:tcBorders>
          </w:tcPr>
          <w:p w14:paraId="261934C4" w14:textId="77777777" w:rsidR="00D90AC6" w:rsidRPr="00D90AC6" w:rsidRDefault="00D90AC6" w:rsidP="00C01E99">
            <w:pPr>
              <w:spacing w:line="259" w:lineRule="auto"/>
              <w:ind w:left="107"/>
              <w:rPr>
                <w:rFonts w:cstheme="minorHAnsi"/>
                <w:sz w:val="20"/>
                <w:szCs w:val="20"/>
              </w:rPr>
            </w:pPr>
            <w:r w:rsidRPr="00D90AC6">
              <w:rPr>
                <w:rFonts w:cstheme="minorHAnsi"/>
                <w:b/>
                <w:sz w:val="20"/>
                <w:szCs w:val="20"/>
              </w:rPr>
              <w:t>Deliverable No. 4 – Inventory Existing Data Resources and Draft Data Collection Instruments</w:t>
            </w:r>
          </w:p>
          <w:p w14:paraId="3009FB40" w14:textId="77777777" w:rsidR="00D90AC6" w:rsidRPr="00D90AC6" w:rsidRDefault="00D90AC6" w:rsidP="00C01E99">
            <w:pPr>
              <w:spacing w:line="259" w:lineRule="auto"/>
              <w:jc w:val="both"/>
              <w:rPr>
                <w:rFonts w:cstheme="minorHAnsi"/>
                <w:sz w:val="20"/>
                <w:szCs w:val="20"/>
              </w:rPr>
            </w:pPr>
            <w:r w:rsidRPr="00D90AC6">
              <w:rPr>
                <w:rFonts w:cstheme="minorHAnsi"/>
                <w:b/>
                <w:sz w:val="20"/>
                <w:szCs w:val="20"/>
              </w:rPr>
              <w:t xml:space="preserve"> </w:t>
            </w:r>
          </w:p>
          <w:p w14:paraId="30B1CEE8" w14:textId="77777777" w:rsidR="00D90AC6" w:rsidRDefault="00D90AC6" w:rsidP="00C01E99">
            <w:pPr>
              <w:spacing w:line="259" w:lineRule="auto"/>
              <w:ind w:left="107"/>
              <w:jc w:val="both"/>
              <w:rPr>
                <w:rFonts w:cstheme="minorHAnsi"/>
                <w:sz w:val="20"/>
                <w:szCs w:val="20"/>
              </w:rPr>
            </w:pPr>
            <w:r w:rsidRPr="00D90AC6">
              <w:rPr>
                <w:rFonts w:cstheme="minorHAnsi"/>
                <w:sz w:val="20"/>
                <w:szCs w:val="20"/>
              </w:rPr>
              <w:lastRenderedPageBreak/>
              <w:t xml:space="preserve">The Contractor will inventory existing data resources and create (as required) any data collection instruments to be used to capture gaps in data </w:t>
            </w:r>
            <w:proofErr w:type="gramStart"/>
            <w:r w:rsidRPr="00D90AC6">
              <w:rPr>
                <w:rFonts w:cstheme="minorHAnsi"/>
                <w:sz w:val="20"/>
                <w:szCs w:val="20"/>
              </w:rPr>
              <w:t>in order to</w:t>
            </w:r>
            <w:proofErr w:type="gramEnd"/>
            <w:r w:rsidRPr="00D90AC6">
              <w:rPr>
                <w:rFonts w:cstheme="minorHAnsi"/>
                <w:sz w:val="20"/>
                <w:szCs w:val="20"/>
              </w:rPr>
              <w:t xml:space="preserve"> conduct the workforce study. These may include surveys, focus group questions, and email questionnaires. It should also include any draft communications that will be sent to individuals as part of the data collection effort for the study. </w:t>
            </w:r>
          </w:p>
          <w:p w14:paraId="09F89AFF" w14:textId="77777777" w:rsidR="00D90AC6" w:rsidRPr="00D90AC6" w:rsidRDefault="00D90AC6" w:rsidP="00C01E99">
            <w:pPr>
              <w:spacing w:line="259" w:lineRule="auto"/>
              <w:ind w:left="107"/>
              <w:jc w:val="both"/>
              <w:rPr>
                <w:rFonts w:cstheme="minorHAnsi"/>
                <w:b/>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215EECD3" w14:textId="77777777" w:rsidR="00D90AC6" w:rsidRPr="00D90AC6" w:rsidRDefault="00D90AC6" w:rsidP="00D90AC6">
            <w:pPr>
              <w:spacing w:line="259" w:lineRule="auto"/>
              <w:ind w:left="229" w:right="137"/>
              <w:jc w:val="center"/>
              <w:rPr>
                <w:rFonts w:cstheme="minorHAnsi"/>
                <w:sz w:val="20"/>
                <w:szCs w:val="20"/>
              </w:rPr>
            </w:pPr>
            <w:r w:rsidRPr="00D90AC6">
              <w:rPr>
                <w:rFonts w:cstheme="minorHAnsi"/>
                <w:sz w:val="20"/>
                <w:szCs w:val="20"/>
              </w:rPr>
              <w:lastRenderedPageBreak/>
              <w:t>February 3, 2025</w:t>
            </w:r>
          </w:p>
        </w:tc>
      </w:tr>
      <w:tr w:rsidR="00D90AC6" w14:paraId="3F43D1A6" w14:textId="77777777" w:rsidTr="00D90AC6">
        <w:tblPrEx>
          <w:tblCellMar>
            <w:top w:w="58" w:type="dxa"/>
          </w:tblCellMar>
        </w:tblPrEx>
        <w:trPr>
          <w:jc w:val="center"/>
        </w:trPr>
        <w:tc>
          <w:tcPr>
            <w:tcW w:w="6633" w:type="dxa"/>
            <w:tcBorders>
              <w:top w:val="single" w:sz="4" w:space="0" w:color="000000"/>
              <w:left w:val="single" w:sz="4" w:space="0" w:color="000000"/>
              <w:bottom w:val="single" w:sz="4" w:space="0" w:color="000000"/>
              <w:right w:val="single" w:sz="4" w:space="0" w:color="000000"/>
            </w:tcBorders>
          </w:tcPr>
          <w:p w14:paraId="405F0D62" w14:textId="77777777" w:rsidR="00D90AC6" w:rsidRPr="00D90AC6" w:rsidRDefault="00D90AC6" w:rsidP="00C01E99">
            <w:pPr>
              <w:spacing w:line="259" w:lineRule="auto"/>
              <w:ind w:left="107"/>
              <w:rPr>
                <w:rFonts w:cstheme="minorHAnsi"/>
                <w:b/>
                <w:sz w:val="20"/>
                <w:szCs w:val="20"/>
              </w:rPr>
            </w:pPr>
            <w:r w:rsidRPr="00D90AC6">
              <w:rPr>
                <w:rFonts w:cstheme="minorHAnsi"/>
                <w:b/>
                <w:sz w:val="20"/>
                <w:szCs w:val="20"/>
              </w:rPr>
              <w:t>Deliverable No. 5 - Revise (Finalize) Data Collection Instruments</w:t>
            </w:r>
          </w:p>
          <w:p w14:paraId="199148BD" w14:textId="77777777" w:rsidR="00D90AC6" w:rsidRPr="00D90AC6" w:rsidRDefault="00D90AC6" w:rsidP="00C01E99">
            <w:pPr>
              <w:spacing w:line="259" w:lineRule="auto"/>
              <w:ind w:left="107"/>
              <w:jc w:val="both"/>
              <w:rPr>
                <w:rFonts w:cstheme="minorHAnsi"/>
                <w:b/>
                <w:sz w:val="20"/>
                <w:szCs w:val="20"/>
              </w:rPr>
            </w:pPr>
          </w:p>
          <w:p w14:paraId="75A02FDB" w14:textId="77777777" w:rsidR="00D90AC6" w:rsidRPr="00D90AC6" w:rsidRDefault="00D90AC6" w:rsidP="00C01E99">
            <w:pPr>
              <w:spacing w:line="238" w:lineRule="auto"/>
              <w:ind w:left="107" w:right="59"/>
              <w:jc w:val="both"/>
              <w:rPr>
                <w:rFonts w:cstheme="minorHAnsi"/>
                <w:sz w:val="20"/>
                <w:szCs w:val="20"/>
              </w:rPr>
            </w:pPr>
            <w:r w:rsidRPr="00D90AC6">
              <w:rPr>
                <w:rFonts w:cstheme="minorHAnsi"/>
                <w:sz w:val="20"/>
                <w:szCs w:val="20"/>
              </w:rPr>
              <w:t xml:space="preserve">The Contractor will revise the draft data collection instruments based on Judicial Council staff feedback and submit final drafts to the Judicial Council. </w:t>
            </w:r>
          </w:p>
          <w:p w14:paraId="1D58E36A" w14:textId="77777777" w:rsidR="00D90AC6" w:rsidRPr="00D90AC6" w:rsidRDefault="00D90AC6" w:rsidP="00C01E99">
            <w:pPr>
              <w:spacing w:line="259" w:lineRule="auto"/>
              <w:ind w:right="60"/>
              <w:jc w:val="both"/>
              <w:rPr>
                <w:rFonts w:cstheme="minorHAnsi"/>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761920E9" w14:textId="1B5708F1" w:rsidR="00D90AC6" w:rsidRPr="00D90AC6" w:rsidRDefault="00D90AC6" w:rsidP="00D90AC6">
            <w:pPr>
              <w:spacing w:line="259" w:lineRule="auto"/>
              <w:ind w:left="5"/>
              <w:jc w:val="center"/>
              <w:rPr>
                <w:rFonts w:cstheme="minorHAnsi"/>
                <w:sz w:val="20"/>
                <w:szCs w:val="20"/>
              </w:rPr>
            </w:pPr>
            <w:r w:rsidRPr="00D90AC6">
              <w:rPr>
                <w:rFonts w:cstheme="minorHAnsi"/>
                <w:sz w:val="20"/>
                <w:szCs w:val="20"/>
              </w:rPr>
              <w:t>March 3, 2025</w:t>
            </w:r>
          </w:p>
        </w:tc>
      </w:tr>
      <w:tr w:rsidR="00D90AC6" w14:paraId="28D9C196" w14:textId="77777777" w:rsidTr="00D90AC6">
        <w:tblPrEx>
          <w:tblCellMar>
            <w:top w:w="58" w:type="dxa"/>
          </w:tblCellMar>
        </w:tblPrEx>
        <w:trPr>
          <w:trHeight w:val="1990"/>
          <w:jc w:val="center"/>
        </w:trPr>
        <w:tc>
          <w:tcPr>
            <w:tcW w:w="6633" w:type="dxa"/>
            <w:tcBorders>
              <w:top w:val="single" w:sz="4" w:space="0" w:color="000000"/>
              <w:left w:val="single" w:sz="4" w:space="0" w:color="000000"/>
              <w:bottom w:val="single" w:sz="4" w:space="0" w:color="000000"/>
              <w:right w:val="single" w:sz="4" w:space="0" w:color="000000"/>
            </w:tcBorders>
          </w:tcPr>
          <w:p w14:paraId="27CEB276" w14:textId="77777777" w:rsidR="00D90AC6" w:rsidRPr="00D90AC6" w:rsidRDefault="00D90AC6" w:rsidP="00C01E99">
            <w:pPr>
              <w:spacing w:line="259" w:lineRule="auto"/>
              <w:ind w:left="107"/>
              <w:rPr>
                <w:rFonts w:cstheme="minorHAnsi"/>
                <w:sz w:val="20"/>
                <w:szCs w:val="20"/>
              </w:rPr>
            </w:pPr>
            <w:r w:rsidRPr="00D90AC6">
              <w:rPr>
                <w:rFonts w:cstheme="minorHAnsi"/>
                <w:b/>
                <w:sz w:val="20"/>
                <w:szCs w:val="20"/>
              </w:rPr>
              <w:t>Deliverable No. 6– Identify Participants &amp; Conduct Research</w:t>
            </w:r>
          </w:p>
          <w:p w14:paraId="3FA11496" w14:textId="77777777" w:rsidR="00D90AC6" w:rsidRPr="00D90AC6" w:rsidRDefault="00D90AC6" w:rsidP="00C01E99">
            <w:pPr>
              <w:spacing w:line="259" w:lineRule="auto"/>
              <w:ind w:left="107"/>
              <w:jc w:val="both"/>
              <w:rPr>
                <w:rFonts w:cstheme="minorHAnsi"/>
                <w:bCs/>
                <w:sz w:val="20"/>
                <w:szCs w:val="20"/>
              </w:rPr>
            </w:pPr>
          </w:p>
          <w:p w14:paraId="219F8F6B" w14:textId="77777777" w:rsidR="00D90AC6" w:rsidRPr="00D90AC6" w:rsidRDefault="00D90AC6" w:rsidP="00C01E99">
            <w:pPr>
              <w:spacing w:line="259" w:lineRule="auto"/>
              <w:ind w:left="107"/>
              <w:jc w:val="both"/>
              <w:rPr>
                <w:rFonts w:cstheme="minorHAnsi"/>
                <w:bCs/>
                <w:sz w:val="20"/>
                <w:szCs w:val="20"/>
              </w:rPr>
            </w:pPr>
            <w:r w:rsidRPr="00D90AC6">
              <w:rPr>
                <w:rFonts w:cstheme="minorHAnsi"/>
                <w:bCs/>
                <w:sz w:val="20"/>
                <w:szCs w:val="20"/>
              </w:rPr>
              <w:t>On a monthly basis, meet and collaborate with the Judicial Council Program Manager and other Judicial Council staff to provide an update on data collection. The Contractor will provide regular updates on the progress of their research to the Judicial Council during virtual project meetings. Provide written monthly summaries on the progress of data collection including aggregate findings, draft analyses, and discussion of results for the agreed upon analyses. Submit a detailed written plan for organizing, collecting, and analyzing data on focus group interviews to the Judicial Council Program Manager as follows:</w:t>
            </w:r>
          </w:p>
          <w:p w14:paraId="014DB5F2" w14:textId="77777777" w:rsidR="00D90AC6" w:rsidRPr="00D90AC6" w:rsidRDefault="00D90AC6" w:rsidP="00C01E99">
            <w:pPr>
              <w:spacing w:line="259" w:lineRule="auto"/>
              <w:ind w:left="450"/>
              <w:jc w:val="both"/>
              <w:rPr>
                <w:rFonts w:cstheme="minorHAnsi"/>
                <w:bCs/>
                <w:sz w:val="20"/>
                <w:szCs w:val="20"/>
              </w:rPr>
            </w:pPr>
          </w:p>
          <w:p w14:paraId="1D49AFA0" w14:textId="77777777" w:rsidR="00D90AC6" w:rsidRPr="00D90AC6" w:rsidRDefault="00D90AC6" w:rsidP="00F7410E">
            <w:pPr>
              <w:pStyle w:val="ListParagraph"/>
              <w:numPr>
                <w:ilvl w:val="0"/>
                <w:numId w:val="15"/>
              </w:numPr>
              <w:spacing w:line="259" w:lineRule="auto"/>
              <w:contextualSpacing/>
              <w:jc w:val="both"/>
              <w:rPr>
                <w:rFonts w:cstheme="minorHAnsi"/>
                <w:b/>
                <w:sz w:val="20"/>
                <w:szCs w:val="20"/>
              </w:rPr>
            </w:pPr>
            <w:r w:rsidRPr="00D90AC6">
              <w:rPr>
                <w:rFonts w:cstheme="minorHAnsi"/>
                <w:bCs/>
                <w:sz w:val="20"/>
                <w:szCs w:val="20"/>
              </w:rPr>
              <w:t>First check-in: The Contractor will work with the Judicial Council to identify key stakeholders, including individuals that will be interviewed or will participate in a focus group or will be surveyed. Submit a detailed written final plan describing focus group timeline, recruitment, questions, and sampling strategy to ensure statewide representativeness, organization, facilitation, transcription, audio recording, and written report development.</w:t>
            </w:r>
            <w:r w:rsidRPr="00D90AC6">
              <w:rPr>
                <w:rFonts w:cstheme="minorHAnsi"/>
                <w:b/>
                <w:sz w:val="20"/>
                <w:szCs w:val="20"/>
              </w:rPr>
              <w:t xml:space="preserve"> (April 1, 2025)</w:t>
            </w:r>
          </w:p>
          <w:p w14:paraId="2EE35522" w14:textId="77777777" w:rsidR="00D90AC6" w:rsidRPr="00D90AC6" w:rsidRDefault="00D90AC6" w:rsidP="00C01E99">
            <w:pPr>
              <w:pStyle w:val="ListParagraph"/>
              <w:spacing w:line="259" w:lineRule="auto"/>
              <w:ind w:left="467"/>
              <w:jc w:val="both"/>
              <w:rPr>
                <w:rFonts w:cstheme="minorHAnsi"/>
                <w:bCs/>
                <w:sz w:val="20"/>
                <w:szCs w:val="20"/>
              </w:rPr>
            </w:pPr>
          </w:p>
          <w:p w14:paraId="6245CDAE" w14:textId="77777777" w:rsidR="00D90AC6" w:rsidRPr="00D90AC6" w:rsidRDefault="00D90AC6" w:rsidP="00F7410E">
            <w:pPr>
              <w:pStyle w:val="ListParagraph"/>
              <w:numPr>
                <w:ilvl w:val="0"/>
                <w:numId w:val="15"/>
              </w:numPr>
              <w:spacing w:line="259" w:lineRule="auto"/>
              <w:contextualSpacing/>
              <w:jc w:val="both"/>
              <w:rPr>
                <w:rFonts w:cstheme="minorHAnsi"/>
                <w:bCs/>
                <w:sz w:val="20"/>
                <w:szCs w:val="20"/>
              </w:rPr>
            </w:pPr>
            <w:r w:rsidRPr="00D90AC6">
              <w:rPr>
                <w:rFonts w:cstheme="minorHAnsi"/>
                <w:bCs/>
                <w:sz w:val="20"/>
                <w:szCs w:val="20"/>
              </w:rPr>
              <w:t xml:space="preserve">Second check-in: The Contractor will provide a list of research participants to the Judicial Council and maintain a schedule for the research phase of the project. Participants for input must include representatives from the court interpreter employee union and trade associations representing independent contractors. </w:t>
            </w:r>
            <w:r w:rsidRPr="00D90AC6">
              <w:rPr>
                <w:rFonts w:cstheme="minorHAnsi"/>
                <w:b/>
                <w:sz w:val="20"/>
                <w:szCs w:val="20"/>
              </w:rPr>
              <w:t>(May 1, 2025)</w:t>
            </w:r>
          </w:p>
          <w:p w14:paraId="2AF089FB" w14:textId="77777777" w:rsidR="00D90AC6" w:rsidRPr="00D90AC6" w:rsidRDefault="00D90AC6" w:rsidP="00C01E99">
            <w:pPr>
              <w:pStyle w:val="ListParagraph"/>
              <w:jc w:val="both"/>
              <w:rPr>
                <w:rFonts w:cstheme="minorHAnsi"/>
                <w:bCs/>
                <w:sz w:val="20"/>
                <w:szCs w:val="20"/>
              </w:rPr>
            </w:pPr>
          </w:p>
          <w:p w14:paraId="68EA246B" w14:textId="77777777" w:rsidR="00D90AC6" w:rsidRPr="00D90AC6" w:rsidRDefault="00D90AC6" w:rsidP="00F7410E">
            <w:pPr>
              <w:pStyle w:val="ListParagraph"/>
              <w:numPr>
                <w:ilvl w:val="0"/>
                <w:numId w:val="15"/>
              </w:numPr>
              <w:spacing w:line="259" w:lineRule="auto"/>
              <w:contextualSpacing/>
              <w:jc w:val="both"/>
              <w:rPr>
                <w:rFonts w:cstheme="minorHAnsi"/>
                <w:b/>
                <w:sz w:val="20"/>
                <w:szCs w:val="20"/>
              </w:rPr>
            </w:pPr>
            <w:r w:rsidRPr="00D90AC6">
              <w:rPr>
                <w:rFonts w:cstheme="minorHAnsi"/>
                <w:bCs/>
                <w:sz w:val="20"/>
                <w:szCs w:val="20"/>
              </w:rPr>
              <w:t xml:space="preserve">Third check-in: The Contractor will begin to conduct research as described in the final work plan. </w:t>
            </w:r>
            <w:r w:rsidRPr="00D90AC6">
              <w:rPr>
                <w:rFonts w:cstheme="minorHAnsi"/>
                <w:b/>
                <w:sz w:val="20"/>
                <w:szCs w:val="20"/>
              </w:rPr>
              <w:t>(no later than May 31, 2025)</w:t>
            </w:r>
          </w:p>
          <w:p w14:paraId="79840C96" w14:textId="77777777" w:rsidR="00D90AC6" w:rsidRPr="00D90AC6" w:rsidRDefault="00D90AC6" w:rsidP="00C01E99">
            <w:pPr>
              <w:pStyle w:val="ListParagraph"/>
              <w:jc w:val="both"/>
              <w:rPr>
                <w:rFonts w:cstheme="minorHAnsi"/>
                <w:b/>
                <w:sz w:val="20"/>
                <w:szCs w:val="20"/>
              </w:rPr>
            </w:pPr>
          </w:p>
          <w:p w14:paraId="59E3D006" w14:textId="77777777" w:rsidR="00D90AC6" w:rsidRPr="00D90AC6" w:rsidRDefault="00D90AC6" w:rsidP="00F7410E">
            <w:pPr>
              <w:pStyle w:val="ListParagraph"/>
              <w:numPr>
                <w:ilvl w:val="0"/>
                <w:numId w:val="15"/>
              </w:numPr>
              <w:spacing w:line="259" w:lineRule="auto"/>
              <w:contextualSpacing/>
              <w:jc w:val="both"/>
              <w:rPr>
                <w:rFonts w:cstheme="minorHAnsi"/>
                <w:bCs/>
                <w:sz w:val="20"/>
                <w:szCs w:val="20"/>
              </w:rPr>
            </w:pPr>
            <w:r w:rsidRPr="00D90AC6">
              <w:rPr>
                <w:rFonts w:cstheme="minorHAnsi"/>
                <w:bCs/>
                <w:sz w:val="20"/>
                <w:szCs w:val="20"/>
              </w:rPr>
              <w:t xml:space="preserve">Fourth check-in: The Contractor will provide a written summary of data collection, draft analyses, and draft plan for identifying the focus groups and the handling of focus group interview data. </w:t>
            </w:r>
            <w:r w:rsidRPr="00D90AC6">
              <w:rPr>
                <w:rFonts w:cstheme="minorHAnsi"/>
                <w:b/>
                <w:sz w:val="20"/>
                <w:szCs w:val="20"/>
              </w:rPr>
              <w:t>(June 30, 2025)</w:t>
            </w:r>
          </w:p>
          <w:p w14:paraId="13B06800" w14:textId="77777777" w:rsidR="00D90AC6" w:rsidRPr="00D90AC6" w:rsidRDefault="00D90AC6" w:rsidP="00C01E99">
            <w:pPr>
              <w:pStyle w:val="ListParagraph"/>
              <w:jc w:val="both"/>
              <w:rPr>
                <w:rFonts w:cstheme="minorHAnsi"/>
                <w:bCs/>
                <w:sz w:val="20"/>
                <w:szCs w:val="20"/>
              </w:rPr>
            </w:pPr>
          </w:p>
          <w:p w14:paraId="1B166ED0" w14:textId="14813713" w:rsidR="00D90AC6" w:rsidRPr="00921964" w:rsidRDefault="00D90AC6" w:rsidP="00921964">
            <w:pPr>
              <w:pStyle w:val="ListParagraph"/>
              <w:numPr>
                <w:ilvl w:val="0"/>
                <w:numId w:val="15"/>
              </w:numPr>
              <w:spacing w:line="259" w:lineRule="auto"/>
              <w:contextualSpacing/>
              <w:jc w:val="both"/>
              <w:rPr>
                <w:rFonts w:cstheme="minorHAnsi"/>
                <w:bCs/>
                <w:sz w:val="20"/>
                <w:szCs w:val="20"/>
              </w:rPr>
            </w:pPr>
            <w:r w:rsidRPr="00D90AC6">
              <w:rPr>
                <w:rFonts w:cstheme="minorHAnsi"/>
                <w:bCs/>
                <w:sz w:val="20"/>
                <w:szCs w:val="20"/>
              </w:rPr>
              <w:t xml:space="preserve">Final check-in: The Contractor will provide aggregate findings, draft analyses, and discussion of quantitative and qualitative results of the data. </w:t>
            </w:r>
            <w:r w:rsidRPr="00D90AC6">
              <w:rPr>
                <w:rFonts w:cstheme="minorHAnsi"/>
                <w:b/>
                <w:sz w:val="20"/>
                <w:szCs w:val="20"/>
              </w:rPr>
              <w:t>(July 31, 2025)</w:t>
            </w:r>
          </w:p>
        </w:tc>
        <w:tc>
          <w:tcPr>
            <w:tcW w:w="2107" w:type="dxa"/>
            <w:tcBorders>
              <w:top w:val="single" w:sz="4" w:space="0" w:color="000000"/>
              <w:left w:val="single" w:sz="4" w:space="0" w:color="000000"/>
              <w:bottom w:val="single" w:sz="4" w:space="0" w:color="000000"/>
              <w:right w:val="single" w:sz="4" w:space="0" w:color="000000"/>
            </w:tcBorders>
          </w:tcPr>
          <w:p w14:paraId="46A5F4A8" w14:textId="74FEB49A" w:rsidR="00D90AC6" w:rsidRPr="00D90AC6" w:rsidRDefault="00D90AC6" w:rsidP="00D90AC6">
            <w:pPr>
              <w:spacing w:line="259" w:lineRule="auto"/>
              <w:ind w:left="5"/>
              <w:jc w:val="center"/>
              <w:rPr>
                <w:rFonts w:cstheme="minorHAnsi"/>
                <w:sz w:val="20"/>
                <w:szCs w:val="20"/>
              </w:rPr>
            </w:pPr>
            <w:r w:rsidRPr="00D90AC6">
              <w:rPr>
                <w:rFonts w:cstheme="minorHAnsi"/>
                <w:sz w:val="20"/>
                <w:szCs w:val="20"/>
              </w:rPr>
              <w:t>July 31, 2025</w:t>
            </w:r>
          </w:p>
        </w:tc>
      </w:tr>
      <w:tr w:rsidR="00D90AC6" w14:paraId="45BA3722" w14:textId="77777777" w:rsidTr="00D90AC6">
        <w:tblPrEx>
          <w:tblCellMar>
            <w:top w:w="58" w:type="dxa"/>
          </w:tblCellMar>
        </w:tblPrEx>
        <w:trPr>
          <w:trHeight w:val="739"/>
          <w:jc w:val="center"/>
        </w:trPr>
        <w:tc>
          <w:tcPr>
            <w:tcW w:w="6633" w:type="dxa"/>
            <w:tcBorders>
              <w:top w:val="single" w:sz="4" w:space="0" w:color="000000"/>
              <w:left w:val="single" w:sz="4" w:space="0" w:color="000000"/>
              <w:bottom w:val="single" w:sz="4" w:space="0" w:color="000000"/>
              <w:right w:val="single" w:sz="4" w:space="0" w:color="000000"/>
            </w:tcBorders>
          </w:tcPr>
          <w:p w14:paraId="44E46A5D" w14:textId="77777777" w:rsidR="00D90AC6" w:rsidRPr="00D90AC6" w:rsidRDefault="00D90AC6" w:rsidP="00C01E99">
            <w:pPr>
              <w:spacing w:line="259" w:lineRule="auto"/>
              <w:ind w:left="107"/>
              <w:rPr>
                <w:rFonts w:cstheme="minorHAnsi"/>
                <w:sz w:val="20"/>
                <w:szCs w:val="20"/>
              </w:rPr>
            </w:pPr>
            <w:r w:rsidRPr="00D90AC6">
              <w:rPr>
                <w:rFonts w:cstheme="minorHAnsi"/>
                <w:b/>
                <w:sz w:val="20"/>
                <w:szCs w:val="20"/>
              </w:rPr>
              <w:lastRenderedPageBreak/>
              <w:t>Deliverable No. 7 – Submit and Present on Preliminary Study Report</w:t>
            </w:r>
          </w:p>
          <w:p w14:paraId="09D14795" w14:textId="77777777" w:rsidR="00D90AC6" w:rsidRPr="00D90AC6" w:rsidRDefault="00D90AC6" w:rsidP="00C01E99">
            <w:pPr>
              <w:spacing w:line="259" w:lineRule="auto"/>
              <w:jc w:val="both"/>
              <w:rPr>
                <w:rFonts w:cstheme="minorHAnsi"/>
                <w:sz w:val="20"/>
                <w:szCs w:val="20"/>
              </w:rPr>
            </w:pPr>
            <w:r w:rsidRPr="00D90AC6">
              <w:rPr>
                <w:rFonts w:cstheme="minorHAnsi"/>
                <w:b/>
                <w:sz w:val="20"/>
                <w:szCs w:val="20"/>
              </w:rPr>
              <w:t xml:space="preserve"> </w:t>
            </w:r>
          </w:p>
          <w:p w14:paraId="3CB3D1C8" w14:textId="77777777" w:rsidR="00D90AC6" w:rsidRPr="00D90AC6" w:rsidRDefault="00D90AC6" w:rsidP="00C01E99">
            <w:pPr>
              <w:spacing w:line="259" w:lineRule="auto"/>
              <w:ind w:left="106" w:right="60"/>
              <w:jc w:val="both"/>
              <w:rPr>
                <w:rFonts w:cstheme="minorHAnsi"/>
                <w:sz w:val="20"/>
                <w:szCs w:val="20"/>
              </w:rPr>
            </w:pPr>
            <w:r w:rsidRPr="00D90AC6">
              <w:rPr>
                <w:rFonts w:cstheme="minorHAnsi"/>
                <w:sz w:val="20"/>
                <w:szCs w:val="20"/>
              </w:rPr>
              <w:t xml:space="preserve">Upon completion of research, the Contractor will submit a written draft report in Microsoft Word format of findings, results and suggested recommendations developed in conjunction with the Judicial Council Program Manager and Judicial Council Staff, as well as any research limitations or challenges encountered while conducting the study. </w:t>
            </w:r>
          </w:p>
          <w:p w14:paraId="5983B767" w14:textId="77777777" w:rsidR="00D90AC6" w:rsidRPr="00D90AC6" w:rsidRDefault="00D90AC6" w:rsidP="00C01E99">
            <w:pPr>
              <w:spacing w:line="259" w:lineRule="auto"/>
              <w:ind w:left="106" w:right="60"/>
              <w:jc w:val="both"/>
              <w:rPr>
                <w:rFonts w:cstheme="minorHAnsi"/>
                <w:sz w:val="20"/>
                <w:szCs w:val="20"/>
              </w:rPr>
            </w:pPr>
          </w:p>
          <w:p w14:paraId="2D1FCAC7" w14:textId="77777777" w:rsidR="00D90AC6" w:rsidRPr="00D90AC6" w:rsidRDefault="00D90AC6" w:rsidP="00C01E99">
            <w:pPr>
              <w:spacing w:line="259" w:lineRule="auto"/>
              <w:ind w:left="106" w:right="60"/>
              <w:jc w:val="both"/>
              <w:rPr>
                <w:rFonts w:cstheme="minorHAnsi"/>
                <w:sz w:val="20"/>
                <w:szCs w:val="20"/>
              </w:rPr>
            </w:pPr>
            <w:r w:rsidRPr="00D90AC6">
              <w:rPr>
                <w:rFonts w:cstheme="minorHAnsi"/>
                <w:sz w:val="20"/>
                <w:szCs w:val="20"/>
              </w:rPr>
              <w:t>The final draft report shall include the written reports from Deliverables 1-6 (as identified above) and analysis of data elements identified in Section 2.6 in addition to the policy recommendations.</w:t>
            </w:r>
          </w:p>
          <w:p w14:paraId="37B2FE66" w14:textId="77777777" w:rsidR="00D90AC6" w:rsidRPr="00D90AC6" w:rsidRDefault="00D90AC6" w:rsidP="00C01E99">
            <w:pPr>
              <w:spacing w:line="259" w:lineRule="auto"/>
              <w:ind w:left="106" w:right="60"/>
              <w:jc w:val="both"/>
              <w:rPr>
                <w:rFonts w:cstheme="minorHAnsi"/>
                <w:sz w:val="20"/>
                <w:szCs w:val="20"/>
              </w:rPr>
            </w:pPr>
          </w:p>
          <w:p w14:paraId="68D65B2E" w14:textId="77777777" w:rsidR="00D90AC6" w:rsidRPr="00D90AC6" w:rsidRDefault="00D90AC6" w:rsidP="00C01E99">
            <w:pPr>
              <w:spacing w:line="259" w:lineRule="auto"/>
              <w:ind w:left="106" w:right="60"/>
              <w:jc w:val="both"/>
              <w:rPr>
                <w:rFonts w:cstheme="minorHAnsi"/>
                <w:sz w:val="20"/>
                <w:szCs w:val="20"/>
              </w:rPr>
            </w:pPr>
            <w:r w:rsidRPr="00D90AC6">
              <w:rPr>
                <w:rFonts w:cstheme="minorHAnsi"/>
                <w:sz w:val="20"/>
                <w:szCs w:val="20"/>
              </w:rPr>
              <w:t xml:space="preserve">The Contractor will virtually present study findings and recommendations to the Court Interpreters Advisory Panel. Prior to the presentation, the Contractor will prepare and deliver to the Judicial Council a PowerPoint presentation and any other additional meeting materials for the committee. </w:t>
            </w:r>
          </w:p>
          <w:p w14:paraId="0274E289" w14:textId="77777777" w:rsidR="00D90AC6" w:rsidRPr="00D90AC6" w:rsidRDefault="00D90AC6" w:rsidP="00C01E99">
            <w:pPr>
              <w:spacing w:line="259" w:lineRule="auto"/>
              <w:ind w:left="106" w:right="60"/>
              <w:jc w:val="both"/>
              <w:rPr>
                <w:rFonts w:cstheme="minorHAnsi"/>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592347AF" w14:textId="6A637AD8" w:rsidR="00D90AC6" w:rsidRPr="00D90AC6" w:rsidRDefault="00D90AC6" w:rsidP="00D90AC6">
            <w:pPr>
              <w:spacing w:line="259" w:lineRule="auto"/>
              <w:ind w:left="5"/>
              <w:jc w:val="center"/>
              <w:rPr>
                <w:rFonts w:cstheme="minorHAnsi"/>
                <w:sz w:val="20"/>
                <w:szCs w:val="20"/>
              </w:rPr>
            </w:pPr>
            <w:r w:rsidRPr="00D90AC6">
              <w:rPr>
                <w:rFonts w:cstheme="minorHAnsi"/>
                <w:sz w:val="20"/>
                <w:szCs w:val="20"/>
              </w:rPr>
              <w:t>August 29, 2025</w:t>
            </w:r>
          </w:p>
        </w:tc>
      </w:tr>
      <w:tr w:rsidR="00D90AC6" w14:paraId="228C4836" w14:textId="77777777" w:rsidTr="00D90AC6">
        <w:tblPrEx>
          <w:tblCellMar>
            <w:top w:w="58" w:type="dxa"/>
          </w:tblCellMar>
        </w:tblPrEx>
        <w:trPr>
          <w:trHeight w:val="1084"/>
          <w:jc w:val="center"/>
        </w:trPr>
        <w:tc>
          <w:tcPr>
            <w:tcW w:w="6633" w:type="dxa"/>
            <w:tcBorders>
              <w:top w:val="single" w:sz="4" w:space="0" w:color="000000"/>
              <w:left w:val="single" w:sz="4" w:space="0" w:color="000000"/>
              <w:bottom w:val="single" w:sz="4" w:space="0" w:color="000000"/>
              <w:right w:val="single" w:sz="4" w:space="0" w:color="000000"/>
            </w:tcBorders>
          </w:tcPr>
          <w:p w14:paraId="13E1E16E" w14:textId="77777777" w:rsidR="00D90AC6" w:rsidRPr="00D90AC6" w:rsidRDefault="00D90AC6" w:rsidP="00C01E99">
            <w:pPr>
              <w:spacing w:line="259" w:lineRule="auto"/>
              <w:ind w:left="107"/>
              <w:rPr>
                <w:rFonts w:cstheme="minorHAnsi"/>
                <w:sz w:val="20"/>
                <w:szCs w:val="20"/>
              </w:rPr>
            </w:pPr>
            <w:r w:rsidRPr="00D90AC6">
              <w:rPr>
                <w:rFonts w:cstheme="minorHAnsi"/>
                <w:b/>
                <w:sz w:val="20"/>
                <w:szCs w:val="20"/>
              </w:rPr>
              <w:t>Deliverable No. 8 – Submit Final Study Report and Recommendations</w:t>
            </w:r>
          </w:p>
          <w:p w14:paraId="5B91F6C7" w14:textId="77777777" w:rsidR="00D90AC6" w:rsidRPr="00D90AC6" w:rsidRDefault="00D90AC6" w:rsidP="00C01E99">
            <w:pPr>
              <w:spacing w:line="259" w:lineRule="auto"/>
              <w:ind w:left="107"/>
              <w:jc w:val="both"/>
              <w:rPr>
                <w:rFonts w:cstheme="minorHAnsi"/>
                <w:bCs/>
                <w:sz w:val="20"/>
                <w:szCs w:val="20"/>
              </w:rPr>
            </w:pPr>
          </w:p>
          <w:p w14:paraId="09B50484" w14:textId="77777777" w:rsidR="00D90AC6" w:rsidRPr="00D90AC6" w:rsidRDefault="00D90AC6" w:rsidP="00C01E99">
            <w:pPr>
              <w:spacing w:line="259" w:lineRule="auto"/>
              <w:ind w:left="107"/>
              <w:jc w:val="both"/>
              <w:rPr>
                <w:rFonts w:cstheme="minorHAnsi"/>
                <w:bCs/>
                <w:sz w:val="20"/>
                <w:szCs w:val="20"/>
              </w:rPr>
            </w:pPr>
            <w:r w:rsidRPr="00D90AC6">
              <w:rPr>
                <w:rFonts w:cstheme="minorHAnsi"/>
                <w:bCs/>
                <w:sz w:val="20"/>
                <w:szCs w:val="20"/>
              </w:rPr>
              <w:t xml:space="preserve">Based on feedback from the Judicial Council, the Contractor will revise the study presented and submit the final version to the Judicial Council. </w:t>
            </w:r>
            <w:r w:rsidRPr="00D90AC6">
              <w:rPr>
                <w:rFonts w:cstheme="minorHAnsi"/>
                <w:sz w:val="20"/>
                <w:szCs w:val="20"/>
              </w:rPr>
              <w:t>This final report shall include an introduction describing the background of the study, in addition to a conclusion that also addresses any research limitations or challenges encountered while conducting the study.</w:t>
            </w:r>
          </w:p>
          <w:p w14:paraId="007AF5BA" w14:textId="77777777" w:rsidR="00D90AC6" w:rsidRPr="00D90AC6" w:rsidRDefault="00D90AC6" w:rsidP="00C01E99">
            <w:pPr>
              <w:spacing w:line="259" w:lineRule="auto"/>
              <w:ind w:left="107"/>
              <w:jc w:val="both"/>
              <w:rPr>
                <w:rFonts w:cstheme="minorHAnsi"/>
                <w:sz w:val="20"/>
                <w:szCs w:val="20"/>
              </w:rPr>
            </w:pPr>
          </w:p>
          <w:p w14:paraId="083195C6" w14:textId="77777777" w:rsidR="00D90AC6" w:rsidRPr="00D90AC6" w:rsidRDefault="00D90AC6" w:rsidP="00C01E99">
            <w:pPr>
              <w:spacing w:line="259" w:lineRule="auto"/>
              <w:ind w:left="107"/>
              <w:jc w:val="both"/>
              <w:rPr>
                <w:rFonts w:cstheme="minorHAnsi"/>
                <w:sz w:val="20"/>
                <w:szCs w:val="20"/>
              </w:rPr>
            </w:pPr>
            <w:r w:rsidRPr="00D90AC6">
              <w:rPr>
                <w:rFonts w:cstheme="minorHAnsi"/>
                <w:sz w:val="20"/>
                <w:szCs w:val="20"/>
              </w:rPr>
              <w:t xml:space="preserve">The Contractor will also prepare and submit a brief final written report with any recommended areas for additional research or resource development to help the Judicial Council grow the future interpreter workforce to meet the projected demands for the California courts based on discussions with the Judicial Council. </w:t>
            </w:r>
          </w:p>
          <w:p w14:paraId="714B7F0E" w14:textId="77777777" w:rsidR="00D90AC6" w:rsidRPr="00D90AC6" w:rsidRDefault="00D90AC6" w:rsidP="00C01E99">
            <w:pPr>
              <w:spacing w:line="259" w:lineRule="auto"/>
              <w:ind w:left="107"/>
              <w:jc w:val="both"/>
              <w:rPr>
                <w:rFonts w:cstheme="minorHAnsi"/>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78563548" w14:textId="056C96E6" w:rsidR="00D90AC6" w:rsidRPr="00D90AC6" w:rsidRDefault="00D90AC6" w:rsidP="00D90AC6">
            <w:pPr>
              <w:spacing w:line="259" w:lineRule="auto"/>
              <w:ind w:left="5"/>
              <w:jc w:val="center"/>
              <w:rPr>
                <w:rFonts w:cstheme="minorHAnsi"/>
                <w:sz w:val="20"/>
                <w:szCs w:val="20"/>
              </w:rPr>
            </w:pPr>
            <w:r w:rsidRPr="00D90AC6">
              <w:rPr>
                <w:rFonts w:cstheme="minorHAnsi"/>
                <w:sz w:val="20"/>
                <w:szCs w:val="20"/>
              </w:rPr>
              <w:t>September 30, 2025</w:t>
            </w:r>
          </w:p>
        </w:tc>
      </w:tr>
      <w:tr w:rsidR="00D90AC6" w14:paraId="1ECFE185" w14:textId="77777777" w:rsidTr="00D90AC6">
        <w:tblPrEx>
          <w:tblCellMar>
            <w:top w:w="58" w:type="dxa"/>
          </w:tblCellMar>
        </w:tblPrEx>
        <w:trPr>
          <w:trHeight w:val="1729"/>
          <w:jc w:val="center"/>
        </w:trPr>
        <w:tc>
          <w:tcPr>
            <w:tcW w:w="6633" w:type="dxa"/>
            <w:tcBorders>
              <w:top w:val="single" w:sz="4" w:space="0" w:color="000000"/>
              <w:left w:val="single" w:sz="4" w:space="0" w:color="000000"/>
              <w:bottom w:val="single" w:sz="4" w:space="0" w:color="000000"/>
              <w:right w:val="single" w:sz="4" w:space="0" w:color="000000"/>
            </w:tcBorders>
          </w:tcPr>
          <w:p w14:paraId="7ABB02E6" w14:textId="77777777" w:rsidR="00D90AC6" w:rsidRPr="00D90AC6" w:rsidRDefault="00D90AC6" w:rsidP="00C01E99">
            <w:pPr>
              <w:spacing w:line="259" w:lineRule="auto"/>
              <w:ind w:left="107"/>
              <w:rPr>
                <w:rFonts w:cstheme="minorHAnsi"/>
                <w:b/>
                <w:bCs/>
                <w:sz w:val="20"/>
                <w:szCs w:val="20"/>
              </w:rPr>
            </w:pPr>
            <w:r w:rsidRPr="00D90AC6">
              <w:rPr>
                <w:rFonts w:cstheme="minorHAnsi"/>
                <w:b/>
                <w:bCs/>
                <w:sz w:val="20"/>
                <w:szCs w:val="20"/>
              </w:rPr>
              <w:t xml:space="preserve">Deliverable No. 9 </w:t>
            </w:r>
            <w:r w:rsidRPr="00D90AC6">
              <w:rPr>
                <w:rFonts w:cstheme="minorHAnsi"/>
                <w:b/>
                <w:sz w:val="20"/>
                <w:szCs w:val="20"/>
              </w:rPr>
              <w:t>–</w:t>
            </w:r>
            <w:r w:rsidRPr="00D90AC6">
              <w:rPr>
                <w:rFonts w:cstheme="minorHAnsi"/>
                <w:b/>
                <w:bCs/>
                <w:sz w:val="20"/>
                <w:szCs w:val="20"/>
              </w:rPr>
              <w:t xml:space="preserve"> Telephone and Email Contact with Judicial Council Program Manager</w:t>
            </w:r>
          </w:p>
          <w:p w14:paraId="736B361A" w14:textId="77777777" w:rsidR="00D90AC6" w:rsidRPr="00D90AC6" w:rsidRDefault="00D90AC6" w:rsidP="00C01E99">
            <w:pPr>
              <w:spacing w:line="259" w:lineRule="auto"/>
              <w:ind w:left="107"/>
              <w:jc w:val="both"/>
              <w:rPr>
                <w:rFonts w:cstheme="minorHAnsi"/>
                <w:bCs/>
                <w:sz w:val="20"/>
                <w:szCs w:val="20"/>
              </w:rPr>
            </w:pPr>
          </w:p>
          <w:p w14:paraId="730769B8" w14:textId="77777777" w:rsidR="00D90AC6" w:rsidRPr="00D90AC6" w:rsidRDefault="00D90AC6" w:rsidP="00C01E99">
            <w:pPr>
              <w:spacing w:line="259" w:lineRule="auto"/>
              <w:ind w:left="107"/>
              <w:jc w:val="both"/>
              <w:rPr>
                <w:rFonts w:cstheme="minorHAnsi"/>
                <w:bCs/>
                <w:sz w:val="20"/>
                <w:szCs w:val="20"/>
              </w:rPr>
            </w:pPr>
            <w:r w:rsidRPr="00D90AC6">
              <w:rPr>
                <w:rFonts w:cstheme="minorHAnsi"/>
                <w:bCs/>
                <w:sz w:val="20"/>
                <w:szCs w:val="20"/>
              </w:rPr>
              <w:t xml:space="preserve">Consult with the Judicial Council Program Manager, Judicial Council staff, or designee via telephone approximately </w:t>
            </w:r>
            <w:proofErr w:type="gramStart"/>
            <w:r w:rsidRPr="00D90AC6">
              <w:rPr>
                <w:rFonts w:cstheme="minorHAnsi"/>
                <w:bCs/>
                <w:sz w:val="20"/>
                <w:szCs w:val="20"/>
              </w:rPr>
              <w:t>on a monthly basis</w:t>
            </w:r>
            <w:proofErr w:type="gramEnd"/>
            <w:r w:rsidRPr="00D90AC6">
              <w:rPr>
                <w:rFonts w:cstheme="minorHAnsi"/>
                <w:bCs/>
                <w:sz w:val="20"/>
                <w:szCs w:val="20"/>
              </w:rPr>
              <w:t xml:space="preserve"> and be responsive to emails and phone calls from the Judicial Council Program Manager on an as-needed basis. Schedule, including day and time, to be arranged.</w:t>
            </w:r>
          </w:p>
          <w:p w14:paraId="7E6FB5CB" w14:textId="77777777" w:rsidR="00D90AC6" w:rsidRPr="00D90AC6" w:rsidRDefault="00D90AC6" w:rsidP="00C01E99">
            <w:pPr>
              <w:spacing w:line="259" w:lineRule="auto"/>
              <w:ind w:left="107"/>
              <w:jc w:val="both"/>
              <w:rPr>
                <w:rFonts w:cstheme="minorHAnsi"/>
                <w:bCs/>
                <w:sz w:val="20"/>
                <w:szCs w:val="20"/>
              </w:rPr>
            </w:pPr>
          </w:p>
          <w:p w14:paraId="232B48B2" w14:textId="77777777" w:rsidR="00D90AC6" w:rsidRDefault="00D90AC6" w:rsidP="00C01E99">
            <w:pPr>
              <w:spacing w:line="259" w:lineRule="auto"/>
              <w:ind w:left="107"/>
              <w:jc w:val="both"/>
              <w:rPr>
                <w:rFonts w:cstheme="minorHAnsi"/>
                <w:bCs/>
                <w:sz w:val="20"/>
                <w:szCs w:val="20"/>
              </w:rPr>
            </w:pPr>
            <w:r w:rsidRPr="00D90AC6">
              <w:rPr>
                <w:rFonts w:cstheme="minorHAnsi"/>
                <w:bCs/>
                <w:sz w:val="20"/>
                <w:szCs w:val="20"/>
              </w:rPr>
              <w:t xml:space="preserve">On an on-going basis through December 31, 2025, the Contractor shall be available to </w:t>
            </w:r>
            <w:bookmarkStart w:id="0" w:name="_Hlk176769150"/>
            <w:r w:rsidRPr="00D90AC6">
              <w:rPr>
                <w:rFonts w:cstheme="minorHAnsi"/>
                <w:bCs/>
                <w:sz w:val="20"/>
                <w:szCs w:val="20"/>
              </w:rPr>
              <w:t>respond to any questions regarding methodology and study findings that may arise during the public comment or review by the Judicial Council.</w:t>
            </w:r>
            <w:bookmarkEnd w:id="0"/>
          </w:p>
          <w:p w14:paraId="1E9E39FD" w14:textId="77777777" w:rsidR="00D90AC6" w:rsidRPr="00D90AC6" w:rsidRDefault="00D90AC6" w:rsidP="00C01E99">
            <w:pPr>
              <w:spacing w:line="259" w:lineRule="auto"/>
              <w:ind w:left="107"/>
              <w:jc w:val="both"/>
              <w:rPr>
                <w:rFonts w:cstheme="minorHAnsi"/>
                <w:b/>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37236186" w14:textId="31E5B4A5" w:rsidR="00D90AC6" w:rsidRPr="00D90AC6" w:rsidRDefault="00D90AC6" w:rsidP="00D90AC6">
            <w:pPr>
              <w:spacing w:line="259" w:lineRule="auto"/>
              <w:ind w:left="5"/>
              <w:jc w:val="center"/>
              <w:rPr>
                <w:rFonts w:cstheme="minorHAnsi"/>
                <w:sz w:val="20"/>
                <w:szCs w:val="20"/>
              </w:rPr>
            </w:pPr>
            <w:r w:rsidRPr="00D90AC6">
              <w:rPr>
                <w:rFonts w:cstheme="minorHAnsi"/>
                <w:sz w:val="20"/>
                <w:szCs w:val="20"/>
              </w:rPr>
              <w:t>December 31, 2025</w:t>
            </w:r>
          </w:p>
        </w:tc>
      </w:tr>
    </w:tbl>
    <w:p w14:paraId="13BE9B1C" w14:textId="77777777" w:rsidR="00C4177B" w:rsidRPr="00C4177B" w:rsidRDefault="00C4177B" w:rsidP="00D90AC6">
      <w:pPr>
        <w:pStyle w:val="ListParagraph"/>
        <w:spacing w:before="120" w:after="120"/>
        <w:ind w:left="1260"/>
        <w:rPr>
          <w:rFonts w:asciiTheme="minorHAnsi" w:hAnsiTheme="minorHAnsi" w:cstheme="minorHAnsi"/>
          <w:i/>
          <w:sz w:val="20"/>
        </w:rPr>
      </w:pPr>
    </w:p>
    <w:p w14:paraId="125143A3" w14:textId="77777777" w:rsidR="00570F30" w:rsidRPr="000033AA" w:rsidRDefault="00570F30" w:rsidP="00F7410E">
      <w:pPr>
        <w:numPr>
          <w:ilvl w:val="1"/>
          <w:numId w:val="9"/>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 xml:space="preserve">e and </w:t>
      </w:r>
      <w:r w:rsidR="00C1317B">
        <w:rPr>
          <w:rFonts w:asciiTheme="minorHAnsi" w:hAnsiTheme="minorHAnsi" w:cstheme="minorHAnsi"/>
          <w:bCs/>
          <w:sz w:val="20"/>
          <w:lang w:bidi="en-US"/>
        </w:rPr>
        <w:lastRenderedPageBreak/>
        <w:t>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31BAC1A" w14:textId="77777777" w:rsidR="00D90AC6" w:rsidRPr="000646E6" w:rsidRDefault="00D90AC6" w:rsidP="00F7410E">
      <w:pPr>
        <w:pStyle w:val="ListParagraph"/>
        <w:numPr>
          <w:ilvl w:val="0"/>
          <w:numId w:val="17"/>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Timeliness</w:t>
      </w:r>
      <w:r w:rsidRPr="000646E6">
        <w:rPr>
          <w:rFonts w:asciiTheme="minorHAnsi" w:hAnsiTheme="minorHAnsi" w:cstheme="minorHAnsi"/>
          <w:iCs/>
          <w:sz w:val="20"/>
        </w:rPr>
        <w:t xml:space="preserve">:  The Services were </w:t>
      </w:r>
      <w:proofErr w:type="gramStart"/>
      <w:r w:rsidRPr="000646E6">
        <w:rPr>
          <w:rFonts w:asciiTheme="minorHAnsi" w:hAnsiTheme="minorHAnsi" w:cstheme="minorHAnsi"/>
          <w:iCs/>
          <w:sz w:val="20"/>
        </w:rPr>
        <w:t>completed</w:t>
      </w:r>
      <w:proofErr w:type="gramEnd"/>
      <w:r w:rsidRPr="000646E6">
        <w:rPr>
          <w:rFonts w:asciiTheme="minorHAnsi" w:hAnsiTheme="minorHAnsi" w:cstheme="minorHAnsi"/>
          <w:iCs/>
          <w:sz w:val="20"/>
        </w:rPr>
        <w:t xml:space="preserve"> and the Deliverables were delivered on time. </w:t>
      </w:r>
    </w:p>
    <w:p w14:paraId="17A636DE" w14:textId="77777777" w:rsidR="00D90AC6" w:rsidRPr="000646E6" w:rsidRDefault="00D90AC6" w:rsidP="00F7410E">
      <w:pPr>
        <w:pStyle w:val="ListParagraph"/>
        <w:numPr>
          <w:ilvl w:val="0"/>
          <w:numId w:val="16"/>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Completeness</w:t>
      </w:r>
      <w:r w:rsidRPr="000646E6">
        <w:rPr>
          <w:rFonts w:asciiTheme="minorHAnsi" w:hAnsiTheme="minorHAnsi" w:cstheme="minorHAnsi"/>
          <w:iCs/>
          <w:sz w:val="20"/>
        </w:rPr>
        <w:t xml:space="preserve">:  The Services and Deliverables contained the materials and features required in the Agreement. </w:t>
      </w:r>
    </w:p>
    <w:p w14:paraId="58522B57" w14:textId="7B3E4BB4" w:rsidR="00570F30" w:rsidRPr="00D90AC6" w:rsidRDefault="00D90AC6" w:rsidP="00F7410E">
      <w:pPr>
        <w:pStyle w:val="ListParagraph"/>
        <w:numPr>
          <w:ilvl w:val="0"/>
          <w:numId w:val="16"/>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Technical accuracy</w:t>
      </w:r>
      <w:r w:rsidRPr="000646E6">
        <w:rPr>
          <w:rFonts w:asciiTheme="minorHAnsi" w:hAnsiTheme="minorHAnsi" w:cstheme="minorHAnsi"/>
          <w:iCs/>
          <w:sz w:val="20"/>
        </w:rPr>
        <w:t>:  The Services and Deliverables are accurate as measured against commonly accepted standards (for example, a statistical formula, an industry standard, or de facto marketplace standard).</w:t>
      </w:r>
    </w:p>
    <w:p w14:paraId="73EBDFF8" w14:textId="0C0E0691" w:rsidR="00927DC6" w:rsidRPr="00D90AC6" w:rsidRDefault="00927DC6" w:rsidP="00F7410E">
      <w:pPr>
        <w:numPr>
          <w:ilvl w:val="1"/>
          <w:numId w:val="9"/>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r w:rsidR="00D90AC6">
        <w:rPr>
          <w:rFonts w:asciiTheme="minorHAnsi" w:hAnsiTheme="minorHAnsi" w:cstheme="minorHAnsi"/>
          <w:sz w:val="20"/>
        </w:rPr>
        <w:t xml:space="preserve"> outlined in </w:t>
      </w:r>
      <w:r w:rsidR="00D90AC6" w:rsidRPr="00D90AC6">
        <w:rPr>
          <w:rFonts w:asciiTheme="minorHAnsi" w:hAnsiTheme="minorHAnsi" w:cstheme="minorHAnsi"/>
          <w:b/>
          <w:bCs/>
          <w:sz w:val="20"/>
        </w:rPr>
        <w:t>Section 2.2, Description of Deliverables</w:t>
      </w:r>
      <w:r w:rsidR="00D90AC6">
        <w:rPr>
          <w:rFonts w:asciiTheme="minorHAnsi" w:hAnsiTheme="minorHAnsi" w:cstheme="minorHAnsi"/>
          <w:sz w:val="20"/>
        </w:rPr>
        <w:t>, above.</w:t>
      </w:r>
    </w:p>
    <w:p w14:paraId="3AFC2B59" w14:textId="77777777" w:rsidR="00927DC6" w:rsidRPr="00EB564D" w:rsidRDefault="00D722B2" w:rsidP="00F7410E">
      <w:pPr>
        <w:numPr>
          <w:ilvl w:val="1"/>
          <w:numId w:val="9"/>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F7410E">
      <w:pPr>
        <w:numPr>
          <w:ilvl w:val="1"/>
          <w:numId w:val="9"/>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F7410E">
      <w:pPr>
        <w:numPr>
          <w:ilvl w:val="1"/>
          <w:numId w:val="9"/>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F7410E">
      <w:pPr>
        <w:numPr>
          <w:ilvl w:val="1"/>
          <w:numId w:val="9"/>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F7410E">
      <w:pPr>
        <w:numPr>
          <w:ilvl w:val="1"/>
          <w:numId w:val="9"/>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F7410E">
      <w:pPr>
        <w:pStyle w:val="BodyText"/>
        <w:numPr>
          <w:ilvl w:val="2"/>
          <w:numId w:val="9"/>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F7410E">
      <w:pPr>
        <w:pStyle w:val="BodyText"/>
        <w:numPr>
          <w:ilvl w:val="2"/>
          <w:numId w:val="9"/>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lastRenderedPageBreak/>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162C3535" w:rsidR="00B15A09" w:rsidRPr="00D90AC6" w:rsidRDefault="00E37567" w:rsidP="00F7410E">
      <w:pPr>
        <w:pStyle w:val="BodyText"/>
        <w:numPr>
          <w:ilvl w:val="2"/>
          <w:numId w:val="9"/>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F7410E">
      <w:pPr>
        <w:pStyle w:val="Apnd1"/>
        <w:numPr>
          <w:ilvl w:val="0"/>
          <w:numId w:val="9"/>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9"/>
          <w:footerReference w:type="first" r:id="rId20"/>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21"/>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3FBC9CE5" w:rsidR="00C36343" w:rsidRPr="00B9652D" w:rsidRDefault="00C36343" w:rsidP="00F7410E">
      <w:pPr>
        <w:numPr>
          <w:ilvl w:val="0"/>
          <w:numId w:val="5"/>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F7410E">
      <w:pPr>
        <w:numPr>
          <w:ilvl w:val="0"/>
          <w:numId w:val="5"/>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2D21F698" w14:textId="7680D123" w:rsidR="00C36343" w:rsidRPr="008764A2" w:rsidRDefault="00270F4F" w:rsidP="00F7410E">
      <w:pPr>
        <w:pStyle w:val="ListParagraph"/>
        <w:numPr>
          <w:ilvl w:val="1"/>
          <w:numId w:val="18"/>
        </w:numPr>
        <w:spacing w:before="120" w:after="120"/>
        <w:rPr>
          <w:rFonts w:asciiTheme="minorHAnsi" w:hAnsiTheme="minorHAnsi" w:cstheme="minorHAnsi"/>
          <w:b/>
          <w:bCs/>
          <w:sz w:val="20"/>
        </w:rPr>
      </w:pPr>
      <w:r w:rsidRPr="008764A2">
        <w:rPr>
          <w:rFonts w:asciiTheme="minorHAnsi" w:hAnsiTheme="minorHAnsi" w:cstheme="minorHAnsi"/>
          <w:b/>
          <w:bCs/>
          <w:sz w:val="20"/>
        </w:rPr>
        <w:t xml:space="preserve">Amount.  </w:t>
      </w:r>
      <w:r w:rsidR="00B6312C" w:rsidRPr="0021167E">
        <w:rPr>
          <w:rFonts w:asciiTheme="minorHAnsi" w:hAnsiTheme="minorHAnsi" w:cstheme="minorHAnsi"/>
          <w:sz w:val="20"/>
        </w:rPr>
        <w:t xml:space="preserve">Contractor will invoice the </w:t>
      </w:r>
      <w:r w:rsidR="005C5EAE" w:rsidRPr="0021167E">
        <w:rPr>
          <w:rFonts w:asciiTheme="minorHAnsi" w:hAnsiTheme="minorHAnsi" w:cstheme="minorHAnsi"/>
          <w:sz w:val="20"/>
        </w:rPr>
        <w:t>following amounts for Services or Deliverables</w:t>
      </w:r>
      <w:r w:rsidR="00B6312C" w:rsidRPr="0021167E">
        <w:rPr>
          <w:rFonts w:asciiTheme="minorHAnsi" w:hAnsiTheme="minorHAnsi" w:cstheme="minorHAnsi"/>
          <w:sz w:val="20"/>
        </w:rPr>
        <w:t xml:space="preserve"> that the </w:t>
      </w:r>
      <w:r w:rsidR="00323CD0" w:rsidRPr="0021167E">
        <w:rPr>
          <w:rFonts w:asciiTheme="minorHAnsi" w:hAnsiTheme="minorHAnsi" w:cstheme="minorHAnsi"/>
          <w:sz w:val="20"/>
        </w:rPr>
        <w:t>JBE</w:t>
      </w:r>
      <w:r w:rsidR="00B6312C" w:rsidRPr="0021167E">
        <w:rPr>
          <w:rFonts w:asciiTheme="minorHAnsi" w:hAnsiTheme="minorHAnsi" w:cstheme="minorHAnsi"/>
          <w:sz w:val="20"/>
        </w:rPr>
        <w:t xml:space="preserve"> has accepted:</w:t>
      </w:r>
      <w:r w:rsidR="00B6312C" w:rsidRPr="008764A2">
        <w:rPr>
          <w:rFonts w:asciiTheme="minorHAnsi" w:hAnsiTheme="minorHAnsi" w:cstheme="minorHAnsi"/>
          <w:b/>
          <w:bCs/>
          <w:sz w:val="20"/>
        </w:rPr>
        <w:t xml:space="preserve"> </w:t>
      </w:r>
    </w:p>
    <w:tbl>
      <w:tblPr>
        <w:tblStyle w:val="TableGrid0"/>
        <w:tblW w:w="8635" w:type="dxa"/>
        <w:jc w:val="center"/>
        <w:tblInd w:w="0" w:type="dxa"/>
        <w:tblCellMar>
          <w:top w:w="60" w:type="dxa"/>
          <w:left w:w="4" w:type="dxa"/>
          <w:right w:w="41" w:type="dxa"/>
        </w:tblCellMar>
        <w:tblLook w:val="04A0" w:firstRow="1" w:lastRow="0" w:firstColumn="1" w:lastColumn="0" w:noHBand="0" w:noVBand="1"/>
      </w:tblPr>
      <w:tblGrid>
        <w:gridCol w:w="6266"/>
        <w:gridCol w:w="2369"/>
      </w:tblGrid>
      <w:tr w:rsidR="00B9652D" w14:paraId="069F94E0" w14:textId="77777777" w:rsidTr="00B9652D">
        <w:trPr>
          <w:trHeight w:val="2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B83C39D" w14:textId="16157066" w:rsidR="00B9652D" w:rsidRPr="00B9652D" w:rsidRDefault="00B9652D" w:rsidP="00B9652D">
            <w:pPr>
              <w:spacing w:line="259" w:lineRule="auto"/>
              <w:ind w:left="33"/>
              <w:jc w:val="center"/>
              <w:rPr>
                <w:rFonts w:cstheme="minorHAnsi"/>
                <w:sz w:val="20"/>
                <w:szCs w:val="20"/>
              </w:rPr>
            </w:pPr>
            <w:r w:rsidRPr="00B9652D">
              <w:rPr>
                <w:rFonts w:cstheme="minorHAnsi"/>
                <w:b/>
                <w:sz w:val="20"/>
                <w:szCs w:val="20"/>
              </w:rPr>
              <w:t>Deliverables</w:t>
            </w:r>
          </w:p>
          <w:p w14:paraId="28F42F1C" w14:textId="4F85BB97" w:rsidR="00B9652D" w:rsidRPr="00B9652D" w:rsidRDefault="00B9652D" w:rsidP="00B9652D">
            <w:pPr>
              <w:spacing w:line="259" w:lineRule="auto"/>
              <w:ind w:left="95"/>
              <w:jc w:val="center"/>
              <w:rPr>
                <w:rFonts w:cstheme="minorHAnsi"/>
                <w:sz w:val="20"/>
                <w:szCs w:val="20"/>
              </w:rPr>
            </w:pPr>
          </w:p>
        </w:tc>
        <w:tc>
          <w:tcPr>
            <w:tcW w:w="2369" w:type="dxa"/>
            <w:tcBorders>
              <w:top w:val="single" w:sz="4" w:space="0" w:color="000000"/>
              <w:left w:val="single" w:sz="4" w:space="0" w:color="000000"/>
              <w:bottom w:val="single" w:sz="4" w:space="0" w:color="000000"/>
              <w:right w:val="single" w:sz="4" w:space="0" w:color="000000"/>
            </w:tcBorders>
            <w:shd w:val="clear" w:color="auto" w:fill="F1F1F1"/>
          </w:tcPr>
          <w:p w14:paraId="64027B45" w14:textId="7D96D302" w:rsidR="00B9652D" w:rsidRPr="00B9652D" w:rsidRDefault="00B9652D" w:rsidP="00B9652D">
            <w:pPr>
              <w:spacing w:line="259" w:lineRule="auto"/>
              <w:ind w:left="43"/>
              <w:jc w:val="center"/>
              <w:rPr>
                <w:sz w:val="20"/>
                <w:szCs w:val="18"/>
              </w:rPr>
            </w:pPr>
            <w:r w:rsidRPr="00B9652D">
              <w:rPr>
                <w:b/>
                <w:sz w:val="20"/>
                <w:szCs w:val="18"/>
              </w:rPr>
              <w:t>Firm Fixed</w:t>
            </w:r>
          </w:p>
          <w:p w14:paraId="4E3FF4CF" w14:textId="1E29FAF9" w:rsidR="00B9652D" w:rsidRPr="00B9652D" w:rsidRDefault="00B9652D" w:rsidP="00B9652D">
            <w:pPr>
              <w:spacing w:line="259" w:lineRule="auto"/>
              <w:ind w:left="23"/>
              <w:jc w:val="center"/>
              <w:rPr>
                <w:sz w:val="20"/>
                <w:szCs w:val="18"/>
              </w:rPr>
            </w:pPr>
            <w:r w:rsidRPr="00B9652D">
              <w:rPr>
                <w:b/>
                <w:sz w:val="20"/>
                <w:szCs w:val="18"/>
              </w:rPr>
              <w:t>Amount ($)</w:t>
            </w:r>
          </w:p>
        </w:tc>
      </w:tr>
      <w:tr w:rsidR="00B9652D" w14:paraId="0608C6EE" w14:textId="77777777" w:rsidTr="00B9652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331F0987" w14:textId="77777777" w:rsidR="00B9652D" w:rsidRPr="00B9652D" w:rsidRDefault="00B9652D" w:rsidP="00C01E99">
            <w:pPr>
              <w:spacing w:line="259" w:lineRule="auto"/>
              <w:ind w:left="107"/>
              <w:rPr>
                <w:rFonts w:cstheme="minorHAnsi"/>
                <w:sz w:val="20"/>
                <w:szCs w:val="20"/>
              </w:rPr>
            </w:pPr>
            <w:r w:rsidRPr="00B9652D">
              <w:rPr>
                <w:rFonts w:cstheme="minorHAnsi"/>
                <w:b/>
                <w:sz w:val="20"/>
                <w:szCs w:val="20"/>
              </w:rPr>
              <w:t>Deliverable No. 1 – Meeting with Judicial Council Program Manager and Staff</w:t>
            </w:r>
          </w:p>
          <w:p w14:paraId="48BD43B4" w14:textId="77777777" w:rsidR="00B9652D" w:rsidRPr="00B9652D" w:rsidRDefault="00B9652D" w:rsidP="00C01E99">
            <w:pPr>
              <w:spacing w:line="259" w:lineRule="auto"/>
              <w:jc w:val="both"/>
              <w:rPr>
                <w:rFonts w:cstheme="minorHAnsi"/>
                <w:sz w:val="20"/>
                <w:szCs w:val="20"/>
              </w:rPr>
            </w:pPr>
            <w:r w:rsidRPr="00B9652D">
              <w:rPr>
                <w:rFonts w:cstheme="minorHAnsi"/>
                <w:b/>
                <w:sz w:val="20"/>
                <w:szCs w:val="20"/>
              </w:rPr>
              <w:t xml:space="preserve"> </w:t>
            </w:r>
          </w:p>
          <w:p w14:paraId="1FDB2B0E" w14:textId="77777777" w:rsidR="00B9652D" w:rsidRPr="00B9652D" w:rsidRDefault="00B9652D" w:rsidP="00C01E99">
            <w:pPr>
              <w:spacing w:line="259" w:lineRule="auto"/>
              <w:ind w:left="107" w:right="59"/>
              <w:jc w:val="both"/>
              <w:rPr>
                <w:rFonts w:cstheme="minorHAnsi"/>
                <w:sz w:val="20"/>
                <w:szCs w:val="20"/>
              </w:rPr>
            </w:pPr>
            <w:r w:rsidRPr="00B9652D">
              <w:rPr>
                <w:rFonts w:cstheme="minorHAnsi"/>
                <w:sz w:val="20"/>
                <w:szCs w:val="20"/>
              </w:rPr>
              <w:t xml:space="preserve">Review the AB 1032 statute and study requirements. </w:t>
            </w:r>
          </w:p>
          <w:p w14:paraId="29280B06" w14:textId="77777777" w:rsidR="00B9652D" w:rsidRDefault="00B9652D" w:rsidP="00C01E99">
            <w:pPr>
              <w:spacing w:line="259" w:lineRule="auto"/>
              <w:ind w:left="107" w:right="59"/>
              <w:jc w:val="both"/>
              <w:rPr>
                <w:rFonts w:cstheme="minorHAnsi"/>
                <w:sz w:val="20"/>
                <w:szCs w:val="20"/>
              </w:rPr>
            </w:pPr>
            <w:r w:rsidRPr="00B9652D">
              <w:rPr>
                <w:rFonts w:cstheme="minorHAnsi"/>
                <w:sz w:val="20"/>
                <w:szCs w:val="20"/>
              </w:rPr>
              <w:t xml:space="preserve">First videoconference or teleconference meeting with Judicial Council staff. </w:t>
            </w:r>
          </w:p>
          <w:p w14:paraId="360F89AF" w14:textId="77777777" w:rsidR="00B9652D" w:rsidRPr="00B9652D" w:rsidRDefault="00B9652D" w:rsidP="00C01E99">
            <w:pPr>
              <w:spacing w:line="259" w:lineRule="auto"/>
              <w:ind w:left="107" w:right="59"/>
              <w:jc w:val="both"/>
              <w:rPr>
                <w:rFonts w:cstheme="minorHAnsi"/>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41AB3AA4" w14:textId="77777777" w:rsidR="00B9652D" w:rsidRDefault="00B9652D" w:rsidP="00B9652D">
            <w:pPr>
              <w:spacing w:line="259" w:lineRule="auto"/>
              <w:jc w:val="center"/>
              <w:rPr>
                <w:i/>
                <w:iCs/>
                <w:sz w:val="20"/>
                <w:szCs w:val="18"/>
              </w:rPr>
            </w:pPr>
          </w:p>
          <w:p w14:paraId="428B1B8C" w14:textId="77777777" w:rsidR="00B9652D" w:rsidRDefault="00B9652D" w:rsidP="00B9652D">
            <w:pPr>
              <w:spacing w:line="259" w:lineRule="auto"/>
              <w:jc w:val="center"/>
              <w:rPr>
                <w:i/>
                <w:iCs/>
                <w:sz w:val="20"/>
                <w:szCs w:val="18"/>
              </w:rPr>
            </w:pPr>
          </w:p>
          <w:p w14:paraId="655B98FB" w14:textId="60F56E08" w:rsidR="00B9652D" w:rsidRPr="00B9652D" w:rsidRDefault="00B9652D" w:rsidP="00B9652D">
            <w:pPr>
              <w:spacing w:line="259" w:lineRule="auto"/>
              <w:jc w:val="center"/>
              <w:rPr>
                <w:i/>
                <w:iCs/>
                <w:sz w:val="20"/>
                <w:szCs w:val="18"/>
              </w:rPr>
            </w:pPr>
            <w:r w:rsidRPr="00B9652D">
              <w:rPr>
                <w:i/>
                <w:iCs/>
                <w:sz w:val="20"/>
                <w:szCs w:val="18"/>
              </w:rPr>
              <w:t>TBD</w:t>
            </w:r>
          </w:p>
        </w:tc>
      </w:tr>
      <w:tr w:rsidR="00B9652D" w14:paraId="22E1AF55" w14:textId="77777777" w:rsidTr="00B9652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19C44199" w14:textId="75CB2A51" w:rsidR="00B9652D" w:rsidRPr="00B9652D" w:rsidRDefault="00B9652D" w:rsidP="00C01E99">
            <w:pPr>
              <w:spacing w:line="259" w:lineRule="auto"/>
              <w:ind w:left="107"/>
              <w:rPr>
                <w:rFonts w:cstheme="minorHAnsi"/>
                <w:sz w:val="20"/>
                <w:szCs w:val="20"/>
              </w:rPr>
            </w:pPr>
            <w:r w:rsidRPr="00B9652D">
              <w:rPr>
                <w:rFonts w:cstheme="minorHAnsi"/>
                <w:b/>
                <w:sz w:val="20"/>
                <w:szCs w:val="20"/>
              </w:rPr>
              <w:t xml:space="preserve">Deliverable No. 2 </w:t>
            </w:r>
            <w:r>
              <w:rPr>
                <w:rFonts w:cstheme="minorHAnsi"/>
                <w:b/>
                <w:sz w:val="20"/>
                <w:szCs w:val="20"/>
              </w:rPr>
              <w:t>–</w:t>
            </w:r>
            <w:r w:rsidRPr="00B9652D">
              <w:rPr>
                <w:rFonts w:cstheme="minorHAnsi"/>
                <w:b/>
                <w:sz w:val="20"/>
                <w:szCs w:val="20"/>
              </w:rPr>
              <w:t xml:space="preserve"> Draft Work Plan</w:t>
            </w:r>
          </w:p>
          <w:p w14:paraId="191559B6" w14:textId="77777777" w:rsidR="00B9652D" w:rsidRPr="00B9652D" w:rsidRDefault="00B9652D" w:rsidP="00C01E99">
            <w:pPr>
              <w:spacing w:line="259" w:lineRule="auto"/>
              <w:jc w:val="both"/>
              <w:rPr>
                <w:rFonts w:cstheme="minorHAnsi"/>
                <w:sz w:val="20"/>
                <w:szCs w:val="20"/>
              </w:rPr>
            </w:pPr>
            <w:r w:rsidRPr="00B9652D">
              <w:rPr>
                <w:rFonts w:cstheme="minorHAnsi"/>
                <w:b/>
                <w:sz w:val="20"/>
                <w:szCs w:val="20"/>
              </w:rPr>
              <w:t xml:space="preserve"> </w:t>
            </w:r>
          </w:p>
          <w:p w14:paraId="631F4766" w14:textId="77777777" w:rsidR="00B9652D" w:rsidRPr="00B9652D" w:rsidRDefault="00B9652D" w:rsidP="00C01E99">
            <w:pPr>
              <w:spacing w:line="259" w:lineRule="auto"/>
              <w:ind w:left="107" w:right="59"/>
              <w:jc w:val="both"/>
              <w:rPr>
                <w:rFonts w:cstheme="minorHAnsi"/>
                <w:sz w:val="20"/>
                <w:szCs w:val="20"/>
              </w:rPr>
            </w:pPr>
            <w:r w:rsidRPr="00B9652D">
              <w:rPr>
                <w:rFonts w:cstheme="minorHAnsi"/>
                <w:sz w:val="20"/>
                <w:szCs w:val="20"/>
              </w:rPr>
              <w:t xml:space="preserve">After meeting with Judicial Council staff virtually, the Contractor will develop and submit a draft written work plan and timeline for all deliverables under this contract. </w:t>
            </w:r>
          </w:p>
          <w:p w14:paraId="4202FB4E" w14:textId="77777777" w:rsidR="00B9652D" w:rsidRPr="00B9652D" w:rsidRDefault="00B9652D" w:rsidP="00C01E99">
            <w:pPr>
              <w:spacing w:line="259" w:lineRule="auto"/>
              <w:ind w:left="107" w:right="59"/>
              <w:jc w:val="both"/>
              <w:rPr>
                <w:rFonts w:cstheme="minorHAnsi"/>
                <w:sz w:val="20"/>
                <w:szCs w:val="20"/>
              </w:rPr>
            </w:pPr>
          </w:p>
          <w:p w14:paraId="076FC4B8" w14:textId="77777777" w:rsidR="00B9652D" w:rsidRPr="00B9652D" w:rsidRDefault="00B9652D" w:rsidP="00C01E99">
            <w:pPr>
              <w:spacing w:line="259" w:lineRule="auto"/>
              <w:ind w:left="107" w:right="59"/>
              <w:jc w:val="both"/>
              <w:rPr>
                <w:rFonts w:cstheme="minorHAnsi"/>
                <w:sz w:val="20"/>
                <w:szCs w:val="20"/>
              </w:rPr>
            </w:pPr>
            <w:r w:rsidRPr="00B9652D">
              <w:rPr>
                <w:rFonts w:cstheme="minorHAnsi"/>
                <w:sz w:val="20"/>
                <w:szCs w:val="20"/>
              </w:rPr>
              <w:t xml:space="preserve">The work plan should cover research strategy and methods, California court stakeholders to interview, any data needed from the Judicial Council, and timelines for finishing the project’s deliverables. The work plan should include contingencies for not being able to gather data from a statistically significant sample. </w:t>
            </w:r>
          </w:p>
          <w:p w14:paraId="65DA711A" w14:textId="77777777" w:rsidR="00B9652D" w:rsidRPr="00B9652D" w:rsidRDefault="00B9652D" w:rsidP="00C01E99">
            <w:pPr>
              <w:spacing w:line="259" w:lineRule="auto"/>
              <w:ind w:left="107" w:right="59"/>
              <w:jc w:val="both"/>
              <w:rPr>
                <w:rFonts w:cstheme="minorHAnsi"/>
                <w:sz w:val="20"/>
                <w:szCs w:val="20"/>
              </w:rPr>
            </w:pPr>
          </w:p>
          <w:p w14:paraId="0E69BC83" w14:textId="77777777" w:rsidR="00B9652D" w:rsidRDefault="00B9652D" w:rsidP="00C01E99">
            <w:pPr>
              <w:spacing w:line="259" w:lineRule="auto"/>
              <w:ind w:left="107"/>
              <w:jc w:val="both"/>
              <w:rPr>
                <w:rFonts w:cstheme="minorHAnsi"/>
                <w:sz w:val="20"/>
                <w:szCs w:val="20"/>
              </w:rPr>
            </w:pPr>
            <w:r w:rsidRPr="00B9652D">
              <w:rPr>
                <w:rFonts w:cstheme="minorHAnsi"/>
                <w:sz w:val="20"/>
                <w:szCs w:val="20"/>
              </w:rPr>
              <w:t>Research methods may include online research, stakeholder interviews (with California courts and court personnel and/or independent contractors), focus groups, and/or surveys. In the work plan, the Contractor should address how they will analyze the information gathered if it is primarily received through interviews, surveys or focus groups.</w:t>
            </w:r>
          </w:p>
          <w:p w14:paraId="0831DD5F" w14:textId="77777777" w:rsidR="00B9652D" w:rsidRPr="00B9652D" w:rsidRDefault="00B9652D" w:rsidP="00C01E99">
            <w:pPr>
              <w:spacing w:line="259" w:lineRule="auto"/>
              <w:ind w:left="107"/>
              <w:jc w:val="both"/>
              <w:rPr>
                <w:rFonts w:cstheme="minorHAnsi"/>
                <w:b/>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09110B4D" w14:textId="77777777" w:rsidR="00B9652D" w:rsidRDefault="00B9652D" w:rsidP="00B9652D">
            <w:pPr>
              <w:spacing w:line="259" w:lineRule="auto"/>
              <w:ind w:left="48"/>
              <w:jc w:val="center"/>
              <w:rPr>
                <w:i/>
                <w:iCs/>
                <w:sz w:val="20"/>
                <w:szCs w:val="18"/>
              </w:rPr>
            </w:pPr>
          </w:p>
          <w:p w14:paraId="7BABC983" w14:textId="77777777" w:rsidR="00B9652D" w:rsidRDefault="00B9652D" w:rsidP="00B9652D">
            <w:pPr>
              <w:spacing w:line="259" w:lineRule="auto"/>
              <w:ind w:left="48"/>
              <w:jc w:val="center"/>
              <w:rPr>
                <w:i/>
                <w:iCs/>
                <w:sz w:val="20"/>
                <w:szCs w:val="18"/>
              </w:rPr>
            </w:pPr>
          </w:p>
          <w:p w14:paraId="3200ADC4" w14:textId="77777777" w:rsidR="00B9652D" w:rsidRDefault="00B9652D" w:rsidP="00B9652D">
            <w:pPr>
              <w:spacing w:line="259" w:lineRule="auto"/>
              <w:ind w:left="48"/>
              <w:jc w:val="center"/>
              <w:rPr>
                <w:i/>
                <w:iCs/>
                <w:sz w:val="20"/>
                <w:szCs w:val="18"/>
              </w:rPr>
            </w:pPr>
          </w:p>
          <w:p w14:paraId="142195E7" w14:textId="77777777" w:rsidR="00B9652D" w:rsidRDefault="00B9652D" w:rsidP="00B9652D">
            <w:pPr>
              <w:spacing w:line="259" w:lineRule="auto"/>
              <w:ind w:left="48"/>
              <w:jc w:val="center"/>
              <w:rPr>
                <w:i/>
                <w:iCs/>
                <w:sz w:val="20"/>
                <w:szCs w:val="18"/>
              </w:rPr>
            </w:pPr>
          </w:p>
          <w:p w14:paraId="46EAB044" w14:textId="77777777" w:rsidR="00B9652D" w:rsidRDefault="00B9652D" w:rsidP="00B9652D">
            <w:pPr>
              <w:spacing w:line="259" w:lineRule="auto"/>
              <w:ind w:left="48"/>
              <w:jc w:val="center"/>
              <w:rPr>
                <w:i/>
                <w:iCs/>
                <w:sz w:val="20"/>
                <w:szCs w:val="18"/>
              </w:rPr>
            </w:pPr>
          </w:p>
          <w:p w14:paraId="21CB85AD" w14:textId="77777777" w:rsidR="00B9652D" w:rsidRDefault="00B9652D" w:rsidP="00B9652D">
            <w:pPr>
              <w:spacing w:line="259" w:lineRule="auto"/>
              <w:ind w:left="48"/>
              <w:jc w:val="center"/>
              <w:rPr>
                <w:i/>
                <w:iCs/>
                <w:sz w:val="20"/>
                <w:szCs w:val="18"/>
              </w:rPr>
            </w:pPr>
          </w:p>
          <w:p w14:paraId="3C788550" w14:textId="77777777" w:rsidR="00B9652D" w:rsidRDefault="00B9652D" w:rsidP="00B9652D">
            <w:pPr>
              <w:spacing w:line="259" w:lineRule="auto"/>
              <w:ind w:left="48"/>
              <w:jc w:val="center"/>
              <w:rPr>
                <w:i/>
                <w:iCs/>
                <w:sz w:val="20"/>
                <w:szCs w:val="18"/>
              </w:rPr>
            </w:pPr>
          </w:p>
          <w:p w14:paraId="4FF35B4F" w14:textId="77777777" w:rsidR="00B9652D" w:rsidRDefault="00B9652D" w:rsidP="00B9652D">
            <w:pPr>
              <w:spacing w:line="259" w:lineRule="auto"/>
              <w:ind w:left="48"/>
              <w:jc w:val="center"/>
              <w:rPr>
                <w:i/>
                <w:iCs/>
                <w:sz w:val="20"/>
                <w:szCs w:val="18"/>
              </w:rPr>
            </w:pPr>
          </w:p>
          <w:p w14:paraId="16ED2644" w14:textId="769F14F1" w:rsidR="00B9652D" w:rsidRPr="00B9652D" w:rsidRDefault="00B9652D" w:rsidP="00B9652D">
            <w:pPr>
              <w:spacing w:line="259" w:lineRule="auto"/>
              <w:ind w:left="48"/>
              <w:jc w:val="center"/>
              <w:rPr>
                <w:sz w:val="20"/>
                <w:szCs w:val="18"/>
              </w:rPr>
            </w:pPr>
            <w:r w:rsidRPr="00B9652D">
              <w:rPr>
                <w:i/>
                <w:iCs/>
                <w:sz w:val="20"/>
                <w:szCs w:val="18"/>
              </w:rPr>
              <w:t>TBD</w:t>
            </w:r>
          </w:p>
        </w:tc>
      </w:tr>
      <w:tr w:rsidR="00B9652D" w14:paraId="2D1C522E" w14:textId="77777777" w:rsidTr="00B9652D">
        <w:tblPrEx>
          <w:tblCellMar>
            <w:top w:w="58" w:type="dxa"/>
          </w:tblCellMar>
        </w:tblPrEx>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4710254C" w14:textId="77777777" w:rsidR="00B9652D" w:rsidRPr="00B9652D" w:rsidRDefault="00B9652D" w:rsidP="00C01E99">
            <w:pPr>
              <w:spacing w:line="259" w:lineRule="auto"/>
              <w:ind w:left="107"/>
              <w:rPr>
                <w:rFonts w:cstheme="minorHAnsi"/>
                <w:sz w:val="20"/>
                <w:szCs w:val="20"/>
              </w:rPr>
            </w:pPr>
            <w:r w:rsidRPr="00B9652D">
              <w:rPr>
                <w:rFonts w:cstheme="minorHAnsi"/>
                <w:b/>
                <w:sz w:val="20"/>
                <w:szCs w:val="20"/>
              </w:rPr>
              <w:t>Deliverable No. 3 – Revise (Finalize) Work Plan and Prepare Study Outline</w:t>
            </w:r>
          </w:p>
          <w:p w14:paraId="5173B125" w14:textId="77777777" w:rsidR="00B9652D" w:rsidRPr="00B9652D" w:rsidRDefault="00B9652D" w:rsidP="00C01E99">
            <w:pPr>
              <w:spacing w:line="259" w:lineRule="auto"/>
              <w:jc w:val="both"/>
              <w:rPr>
                <w:rFonts w:cstheme="minorHAnsi"/>
                <w:sz w:val="20"/>
                <w:szCs w:val="20"/>
              </w:rPr>
            </w:pPr>
            <w:r w:rsidRPr="00B9652D">
              <w:rPr>
                <w:rFonts w:cstheme="minorHAnsi"/>
                <w:b/>
                <w:sz w:val="20"/>
                <w:szCs w:val="20"/>
              </w:rPr>
              <w:t xml:space="preserve"> </w:t>
            </w:r>
          </w:p>
          <w:p w14:paraId="5E5FBECB" w14:textId="77777777" w:rsidR="00B9652D" w:rsidRPr="00B9652D" w:rsidRDefault="00B9652D" w:rsidP="00C01E99">
            <w:pPr>
              <w:spacing w:line="238" w:lineRule="auto"/>
              <w:ind w:left="107" w:right="59"/>
              <w:jc w:val="both"/>
              <w:rPr>
                <w:rFonts w:cstheme="minorHAnsi"/>
                <w:sz w:val="20"/>
                <w:szCs w:val="20"/>
              </w:rPr>
            </w:pPr>
            <w:r w:rsidRPr="00B9652D">
              <w:rPr>
                <w:rFonts w:cstheme="minorHAnsi"/>
                <w:sz w:val="20"/>
                <w:szCs w:val="20"/>
              </w:rPr>
              <w:t xml:space="preserve">The Contractor will revise the draft work plan based on Judicial Council staff feedback and submit a final written work plan to the Judicial Council. The Contractor will also draft and submit a detailed outline for the study for Judicial Council review, </w:t>
            </w:r>
            <w:proofErr w:type="gramStart"/>
            <w:r w:rsidRPr="00B9652D">
              <w:rPr>
                <w:rFonts w:cstheme="minorHAnsi"/>
                <w:sz w:val="20"/>
                <w:szCs w:val="20"/>
              </w:rPr>
              <w:t>input</w:t>
            </w:r>
            <w:proofErr w:type="gramEnd"/>
            <w:r w:rsidRPr="00B9652D">
              <w:rPr>
                <w:rFonts w:cstheme="minorHAnsi"/>
                <w:sz w:val="20"/>
                <w:szCs w:val="20"/>
              </w:rPr>
              <w:t xml:space="preserve"> and approval.</w:t>
            </w:r>
          </w:p>
          <w:p w14:paraId="1A27503C" w14:textId="77777777" w:rsidR="00B9652D" w:rsidRPr="00B9652D" w:rsidRDefault="00B9652D" w:rsidP="00C01E99">
            <w:pPr>
              <w:spacing w:line="259" w:lineRule="auto"/>
              <w:jc w:val="both"/>
              <w:rPr>
                <w:rFonts w:cstheme="minorHAnsi"/>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737217AE" w14:textId="77777777" w:rsidR="00B9652D" w:rsidRDefault="00B9652D" w:rsidP="00B9652D">
            <w:pPr>
              <w:spacing w:line="259" w:lineRule="auto"/>
              <w:ind w:left="48"/>
              <w:jc w:val="center"/>
              <w:rPr>
                <w:i/>
                <w:iCs/>
                <w:sz w:val="20"/>
                <w:szCs w:val="18"/>
              </w:rPr>
            </w:pPr>
          </w:p>
          <w:p w14:paraId="4C3FBACF" w14:textId="77777777" w:rsidR="00B9652D" w:rsidRDefault="00B9652D" w:rsidP="00B9652D">
            <w:pPr>
              <w:spacing w:line="259" w:lineRule="auto"/>
              <w:ind w:left="48"/>
              <w:jc w:val="center"/>
              <w:rPr>
                <w:i/>
                <w:iCs/>
                <w:sz w:val="20"/>
                <w:szCs w:val="18"/>
              </w:rPr>
            </w:pPr>
          </w:p>
          <w:p w14:paraId="2D00637B" w14:textId="77777777" w:rsidR="00B9652D" w:rsidRDefault="00B9652D" w:rsidP="00B9652D">
            <w:pPr>
              <w:spacing w:line="259" w:lineRule="auto"/>
              <w:ind w:left="48"/>
              <w:jc w:val="center"/>
              <w:rPr>
                <w:i/>
                <w:iCs/>
                <w:sz w:val="20"/>
                <w:szCs w:val="18"/>
              </w:rPr>
            </w:pPr>
          </w:p>
          <w:p w14:paraId="697448DE" w14:textId="43EE6E0B" w:rsidR="00B9652D" w:rsidRPr="00B9652D" w:rsidRDefault="00B9652D" w:rsidP="00B9652D">
            <w:pPr>
              <w:spacing w:line="259" w:lineRule="auto"/>
              <w:ind w:left="48"/>
              <w:jc w:val="center"/>
              <w:rPr>
                <w:sz w:val="20"/>
                <w:szCs w:val="18"/>
              </w:rPr>
            </w:pPr>
            <w:r w:rsidRPr="00B9652D">
              <w:rPr>
                <w:i/>
                <w:iCs/>
                <w:sz w:val="20"/>
                <w:szCs w:val="18"/>
              </w:rPr>
              <w:t>TBD</w:t>
            </w:r>
          </w:p>
        </w:tc>
      </w:tr>
      <w:tr w:rsidR="00B9652D" w14:paraId="4871928C" w14:textId="77777777" w:rsidTr="00B9652D">
        <w:tblPrEx>
          <w:tblCellMar>
            <w:top w:w="58" w:type="dxa"/>
          </w:tblCellMar>
        </w:tblPrEx>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328966E9" w14:textId="77777777" w:rsidR="00B9652D" w:rsidRPr="00B9652D" w:rsidRDefault="00B9652D" w:rsidP="00C01E99">
            <w:pPr>
              <w:spacing w:line="259" w:lineRule="auto"/>
              <w:ind w:left="107"/>
              <w:rPr>
                <w:rFonts w:cstheme="minorHAnsi"/>
                <w:sz w:val="20"/>
                <w:szCs w:val="20"/>
              </w:rPr>
            </w:pPr>
            <w:r w:rsidRPr="00B9652D">
              <w:rPr>
                <w:rFonts w:cstheme="minorHAnsi"/>
                <w:b/>
                <w:sz w:val="20"/>
                <w:szCs w:val="20"/>
              </w:rPr>
              <w:lastRenderedPageBreak/>
              <w:t>Deliverable No. 4 – Inventory Existing Data Resources and Draft Data Collection Instruments</w:t>
            </w:r>
          </w:p>
          <w:p w14:paraId="5C3DB4F6" w14:textId="77777777" w:rsidR="00B9652D" w:rsidRPr="00B9652D" w:rsidRDefault="00B9652D" w:rsidP="00C01E99">
            <w:pPr>
              <w:spacing w:line="259" w:lineRule="auto"/>
              <w:jc w:val="both"/>
              <w:rPr>
                <w:rFonts w:cstheme="minorHAnsi"/>
                <w:sz w:val="20"/>
                <w:szCs w:val="20"/>
              </w:rPr>
            </w:pPr>
            <w:r w:rsidRPr="00B9652D">
              <w:rPr>
                <w:rFonts w:cstheme="minorHAnsi"/>
                <w:b/>
                <w:sz w:val="20"/>
                <w:szCs w:val="20"/>
              </w:rPr>
              <w:t xml:space="preserve"> </w:t>
            </w:r>
          </w:p>
          <w:p w14:paraId="6537807E" w14:textId="77777777" w:rsidR="00B9652D" w:rsidRDefault="00B9652D" w:rsidP="00C01E99">
            <w:pPr>
              <w:spacing w:line="259" w:lineRule="auto"/>
              <w:ind w:left="107"/>
              <w:jc w:val="both"/>
              <w:rPr>
                <w:rFonts w:cstheme="minorHAnsi"/>
                <w:sz w:val="20"/>
                <w:szCs w:val="20"/>
              </w:rPr>
            </w:pPr>
            <w:r w:rsidRPr="00B9652D">
              <w:rPr>
                <w:rFonts w:cstheme="minorHAnsi"/>
                <w:sz w:val="20"/>
                <w:szCs w:val="20"/>
              </w:rPr>
              <w:t xml:space="preserve">The Contractor will inventory existing data resources and create (as required) any data collection instruments to be used to capture gaps in data </w:t>
            </w:r>
            <w:proofErr w:type="gramStart"/>
            <w:r w:rsidRPr="00B9652D">
              <w:rPr>
                <w:rFonts w:cstheme="minorHAnsi"/>
                <w:sz w:val="20"/>
                <w:szCs w:val="20"/>
              </w:rPr>
              <w:t>in order to</w:t>
            </w:r>
            <w:proofErr w:type="gramEnd"/>
            <w:r w:rsidRPr="00B9652D">
              <w:rPr>
                <w:rFonts w:cstheme="minorHAnsi"/>
                <w:sz w:val="20"/>
                <w:szCs w:val="20"/>
              </w:rPr>
              <w:t xml:space="preserve"> conduct the workforce study. These may include surveys, focus group questions, and email questionnaires. It should also include any draft communications that will be sent to individuals as part of the data collection effort for the study. </w:t>
            </w:r>
          </w:p>
          <w:p w14:paraId="465423AC" w14:textId="77777777" w:rsidR="00B9652D" w:rsidRPr="00B9652D" w:rsidRDefault="00B9652D" w:rsidP="00C01E99">
            <w:pPr>
              <w:spacing w:line="259" w:lineRule="auto"/>
              <w:ind w:left="107"/>
              <w:jc w:val="both"/>
              <w:rPr>
                <w:rFonts w:cstheme="minorHAnsi"/>
                <w:b/>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1176B8B0" w14:textId="77777777" w:rsidR="00B9652D" w:rsidRDefault="00B9652D" w:rsidP="00B9652D">
            <w:pPr>
              <w:spacing w:line="259" w:lineRule="auto"/>
              <w:ind w:left="48"/>
              <w:jc w:val="center"/>
              <w:rPr>
                <w:i/>
                <w:iCs/>
                <w:sz w:val="20"/>
                <w:szCs w:val="18"/>
              </w:rPr>
            </w:pPr>
          </w:p>
          <w:p w14:paraId="6AEF9601" w14:textId="77777777" w:rsidR="00B9652D" w:rsidRDefault="00B9652D" w:rsidP="00B9652D">
            <w:pPr>
              <w:spacing w:line="259" w:lineRule="auto"/>
              <w:ind w:left="48"/>
              <w:jc w:val="center"/>
              <w:rPr>
                <w:i/>
                <w:iCs/>
                <w:sz w:val="20"/>
                <w:szCs w:val="18"/>
              </w:rPr>
            </w:pPr>
          </w:p>
          <w:p w14:paraId="245F80BD" w14:textId="77777777" w:rsidR="00B9652D" w:rsidRDefault="00B9652D" w:rsidP="00B9652D">
            <w:pPr>
              <w:spacing w:line="259" w:lineRule="auto"/>
              <w:ind w:left="48"/>
              <w:jc w:val="center"/>
              <w:rPr>
                <w:i/>
                <w:iCs/>
                <w:sz w:val="20"/>
                <w:szCs w:val="18"/>
              </w:rPr>
            </w:pPr>
          </w:p>
          <w:p w14:paraId="2221C9D3" w14:textId="77777777" w:rsidR="00B9652D" w:rsidRDefault="00B9652D" w:rsidP="00B9652D">
            <w:pPr>
              <w:spacing w:line="259" w:lineRule="auto"/>
              <w:ind w:left="48"/>
              <w:jc w:val="center"/>
              <w:rPr>
                <w:i/>
                <w:iCs/>
                <w:sz w:val="20"/>
                <w:szCs w:val="18"/>
              </w:rPr>
            </w:pPr>
          </w:p>
          <w:p w14:paraId="2893C822" w14:textId="7EDA920C" w:rsidR="00B9652D" w:rsidRPr="00B9652D" w:rsidRDefault="00B9652D" w:rsidP="00B9652D">
            <w:pPr>
              <w:spacing w:line="259" w:lineRule="auto"/>
              <w:ind w:left="48"/>
              <w:jc w:val="center"/>
              <w:rPr>
                <w:sz w:val="20"/>
                <w:szCs w:val="18"/>
              </w:rPr>
            </w:pPr>
            <w:r w:rsidRPr="00B9652D">
              <w:rPr>
                <w:i/>
                <w:iCs/>
                <w:sz w:val="20"/>
                <w:szCs w:val="18"/>
              </w:rPr>
              <w:t>TBD</w:t>
            </w:r>
          </w:p>
        </w:tc>
      </w:tr>
      <w:tr w:rsidR="00B9652D" w14:paraId="63180C44" w14:textId="77777777" w:rsidTr="00B9652D">
        <w:tblPrEx>
          <w:tblCellMar>
            <w:top w:w="58" w:type="dxa"/>
          </w:tblCellMar>
        </w:tblPrEx>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480FE8AA" w14:textId="51C5B5BC" w:rsidR="00B9652D" w:rsidRPr="00B9652D" w:rsidRDefault="00B9652D" w:rsidP="00C01E99">
            <w:pPr>
              <w:spacing w:line="259" w:lineRule="auto"/>
              <w:ind w:left="107"/>
              <w:rPr>
                <w:rFonts w:cstheme="minorHAnsi"/>
                <w:b/>
                <w:sz w:val="20"/>
                <w:szCs w:val="20"/>
              </w:rPr>
            </w:pPr>
            <w:r w:rsidRPr="00B9652D">
              <w:rPr>
                <w:rFonts w:cstheme="minorHAnsi"/>
                <w:b/>
                <w:sz w:val="20"/>
                <w:szCs w:val="20"/>
              </w:rPr>
              <w:t xml:space="preserve">Deliverable No. 5 </w:t>
            </w:r>
            <w:r>
              <w:rPr>
                <w:rFonts w:cstheme="minorHAnsi"/>
                <w:b/>
                <w:sz w:val="20"/>
                <w:szCs w:val="20"/>
              </w:rPr>
              <w:t>–</w:t>
            </w:r>
            <w:r w:rsidRPr="00B9652D">
              <w:rPr>
                <w:rFonts w:cstheme="minorHAnsi"/>
                <w:b/>
                <w:sz w:val="20"/>
                <w:szCs w:val="20"/>
              </w:rPr>
              <w:t xml:space="preserve"> Revise (Finalize) Data Collection Instruments</w:t>
            </w:r>
          </w:p>
          <w:p w14:paraId="255D9980" w14:textId="77777777" w:rsidR="00B9652D" w:rsidRPr="00B9652D" w:rsidRDefault="00B9652D" w:rsidP="00C01E99">
            <w:pPr>
              <w:spacing w:line="259" w:lineRule="auto"/>
              <w:ind w:left="107"/>
              <w:jc w:val="both"/>
              <w:rPr>
                <w:rFonts w:cstheme="minorHAnsi"/>
                <w:b/>
                <w:sz w:val="20"/>
                <w:szCs w:val="20"/>
              </w:rPr>
            </w:pPr>
          </w:p>
          <w:p w14:paraId="12D691E1" w14:textId="77777777" w:rsidR="00B9652D" w:rsidRPr="00B9652D" w:rsidRDefault="00B9652D" w:rsidP="00C01E99">
            <w:pPr>
              <w:spacing w:line="238" w:lineRule="auto"/>
              <w:ind w:left="107" w:right="59"/>
              <w:jc w:val="both"/>
              <w:rPr>
                <w:rFonts w:cstheme="minorHAnsi"/>
                <w:sz w:val="20"/>
                <w:szCs w:val="20"/>
              </w:rPr>
            </w:pPr>
            <w:r w:rsidRPr="00B9652D">
              <w:rPr>
                <w:rFonts w:cstheme="minorHAnsi"/>
                <w:sz w:val="20"/>
                <w:szCs w:val="20"/>
              </w:rPr>
              <w:t xml:space="preserve">The Contractor will revise the draft data collection instruments based on Judicial Council staff feedback and submit final drafts to the Judicial Council. </w:t>
            </w:r>
          </w:p>
          <w:p w14:paraId="4CA71810" w14:textId="77777777" w:rsidR="00B9652D" w:rsidRPr="00B9652D" w:rsidRDefault="00B9652D" w:rsidP="00C01E99">
            <w:pPr>
              <w:spacing w:line="259" w:lineRule="auto"/>
              <w:ind w:right="60"/>
              <w:jc w:val="both"/>
              <w:rPr>
                <w:rFonts w:cstheme="minorHAnsi"/>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487EE265" w14:textId="77777777" w:rsidR="00B9652D" w:rsidRDefault="00B9652D" w:rsidP="00B9652D">
            <w:pPr>
              <w:spacing w:line="259" w:lineRule="auto"/>
              <w:ind w:left="48"/>
              <w:jc w:val="center"/>
              <w:rPr>
                <w:i/>
                <w:iCs/>
                <w:sz w:val="20"/>
                <w:szCs w:val="18"/>
              </w:rPr>
            </w:pPr>
          </w:p>
          <w:p w14:paraId="44E4A4F5" w14:textId="77777777" w:rsidR="00B9652D" w:rsidRDefault="00B9652D" w:rsidP="00B9652D">
            <w:pPr>
              <w:spacing w:line="259" w:lineRule="auto"/>
              <w:ind w:left="48"/>
              <w:jc w:val="center"/>
              <w:rPr>
                <w:i/>
                <w:iCs/>
                <w:sz w:val="20"/>
                <w:szCs w:val="18"/>
              </w:rPr>
            </w:pPr>
          </w:p>
          <w:p w14:paraId="29635747" w14:textId="28D9C198" w:rsidR="00B9652D" w:rsidRPr="00B9652D" w:rsidRDefault="00B9652D" w:rsidP="00B9652D">
            <w:pPr>
              <w:spacing w:line="259" w:lineRule="auto"/>
              <w:ind w:left="48"/>
              <w:jc w:val="center"/>
              <w:rPr>
                <w:sz w:val="20"/>
                <w:szCs w:val="18"/>
              </w:rPr>
            </w:pPr>
            <w:r w:rsidRPr="00B9652D">
              <w:rPr>
                <w:i/>
                <w:iCs/>
                <w:sz w:val="20"/>
                <w:szCs w:val="18"/>
              </w:rPr>
              <w:t>TBD</w:t>
            </w:r>
          </w:p>
        </w:tc>
      </w:tr>
      <w:tr w:rsidR="00B9652D" w14:paraId="2C7B7C6B" w14:textId="77777777" w:rsidTr="00B9652D">
        <w:tblPrEx>
          <w:tblCellMar>
            <w:top w:w="58" w:type="dxa"/>
          </w:tblCellMar>
        </w:tblPrEx>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2C9B85DD" w14:textId="77777777" w:rsidR="00B9652D" w:rsidRPr="00B9652D" w:rsidRDefault="00B9652D" w:rsidP="00C01E99">
            <w:pPr>
              <w:spacing w:line="259" w:lineRule="auto"/>
              <w:ind w:left="107"/>
              <w:rPr>
                <w:rFonts w:cstheme="minorHAnsi"/>
                <w:sz w:val="20"/>
                <w:szCs w:val="20"/>
              </w:rPr>
            </w:pPr>
            <w:r w:rsidRPr="00B9652D">
              <w:rPr>
                <w:rFonts w:cstheme="minorHAnsi"/>
                <w:b/>
                <w:sz w:val="20"/>
                <w:szCs w:val="20"/>
              </w:rPr>
              <w:t>Deliverable No. 6– Identify Participants &amp; Conduct Research</w:t>
            </w:r>
          </w:p>
          <w:p w14:paraId="656B3E1C" w14:textId="77777777" w:rsidR="00B9652D" w:rsidRPr="00B9652D" w:rsidRDefault="00B9652D" w:rsidP="00C01E99">
            <w:pPr>
              <w:spacing w:line="259" w:lineRule="auto"/>
              <w:ind w:left="107"/>
              <w:jc w:val="both"/>
              <w:rPr>
                <w:rFonts w:cstheme="minorHAnsi"/>
                <w:bCs/>
                <w:sz w:val="20"/>
                <w:szCs w:val="20"/>
              </w:rPr>
            </w:pPr>
          </w:p>
          <w:p w14:paraId="5E3A954E" w14:textId="77777777" w:rsidR="00B9652D" w:rsidRPr="00B9652D" w:rsidRDefault="00B9652D" w:rsidP="00C01E99">
            <w:pPr>
              <w:spacing w:line="259" w:lineRule="auto"/>
              <w:ind w:left="107"/>
              <w:jc w:val="both"/>
              <w:rPr>
                <w:rFonts w:cstheme="minorHAnsi"/>
                <w:bCs/>
                <w:sz w:val="20"/>
                <w:szCs w:val="20"/>
              </w:rPr>
            </w:pPr>
            <w:r w:rsidRPr="00B9652D">
              <w:rPr>
                <w:rFonts w:cstheme="minorHAnsi"/>
                <w:bCs/>
                <w:sz w:val="20"/>
                <w:szCs w:val="20"/>
              </w:rPr>
              <w:t>On a monthly basis, meet and collaborate with the Judicial Council Program Manager and other Judicial Council staff to provide an update on data collection. The Contractor will provide regular updates on the progress of their research to the Judicial Council during virtual project meetings. Provide written monthly summaries on the progress of data collection including aggregate findings, draft analyses, and discussion of results for the agreed upon analyses. Submit a detailed written plan for organizing, collecting, and analyzing data on focus group interviews to the Judicial Council Program Manager as follows:</w:t>
            </w:r>
          </w:p>
          <w:p w14:paraId="087EC913" w14:textId="77777777" w:rsidR="00B9652D" w:rsidRPr="00B9652D" w:rsidRDefault="00B9652D" w:rsidP="00C01E99">
            <w:pPr>
              <w:spacing w:line="259" w:lineRule="auto"/>
              <w:ind w:left="450"/>
              <w:jc w:val="both"/>
              <w:rPr>
                <w:rFonts w:cstheme="minorHAnsi"/>
                <w:bCs/>
                <w:sz w:val="20"/>
                <w:szCs w:val="20"/>
              </w:rPr>
            </w:pPr>
          </w:p>
          <w:p w14:paraId="02F49B6C" w14:textId="77777777" w:rsidR="00B9652D" w:rsidRPr="00B9652D" w:rsidRDefault="00B9652D" w:rsidP="00F7410E">
            <w:pPr>
              <w:pStyle w:val="ListParagraph"/>
              <w:numPr>
                <w:ilvl w:val="0"/>
                <w:numId w:val="15"/>
              </w:numPr>
              <w:spacing w:line="259" w:lineRule="auto"/>
              <w:contextualSpacing/>
              <w:jc w:val="both"/>
              <w:rPr>
                <w:rFonts w:cstheme="minorHAnsi"/>
                <w:b/>
                <w:sz w:val="20"/>
                <w:szCs w:val="20"/>
              </w:rPr>
            </w:pPr>
            <w:r w:rsidRPr="00B9652D">
              <w:rPr>
                <w:rFonts w:cstheme="minorHAnsi"/>
                <w:bCs/>
                <w:sz w:val="20"/>
                <w:szCs w:val="20"/>
              </w:rPr>
              <w:t>First check-in: The Contractor will work with the Judicial Council to identify key stakeholders, including individuals that will be interviewed or will participate in a focus group or will be surveyed. Submit a detailed written final plan describing focus group timeline, recruitment, questions, and sampling strategy to ensure statewide representativeness, organization, facilitation, transcription, audio recording, and written report development.</w:t>
            </w:r>
            <w:r w:rsidRPr="00B9652D">
              <w:rPr>
                <w:rFonts w:cstheme="minorHAnsi"/>
                <w:b/>
                <w:sz w:val="20"/>
                <w:szCs w:val="20"/>
              </w:rPr>
              <w:t xml:space="preserve"> (April 1, 2025)</w:t>
            </w:r>
          </w:p>
          <w:p w14:paraId="7CFB3694" w14:textId="77777777" w:rsidR="00B9652D" w:rsidRPr="00B9652D" w:rsidRDefault="00B9652D" w:rsidP="00C01E99">
            <w:pPr>
              <w:pStyle w:val="ListParagraph"/>
              <w:spacing w:line="259" w:lineRule="auto"/>
              <w:ind w:left="467"/>
              <w:jc w:val="both"/>
              <w:rPr>
                <w:rFonts w:cstheme="minorHAnsi"/>
                <w:bCs/>
                <w:sz w:val="20"/>
                <w:szCs w:val="20"/>
              </w:rPr>
            </w:pPr>
          </w:p>
          <w:p w14:paraId="4C69BC62" w14:textId="77777777" w:rsidR="00B9652D" w:rsidRPr="00B9652D" w:rsidRDefault="00B9652D" w:rsidP="00F7410E">
            <w:pPr>
              <w:pStyle w:val="ListParagraph"/>
              <w:numPr>
                <w:ilvl w:val="0"/>
                <w:numId w:val="15"/>
              </w:numPr>
              <w:spacing w:line="259" w:lineRule="auto"/>
              <w:contextualSpacing/>
              <w:jc w:val="both"/>
              <w:rPr>
                <w:rFonts w:cstheme="minorHAnsi"/>
                <w:bCs/>
                <w:sz w:val="20"/>
                <w:szCs w:val="20"/>
              </w:rPr>
            </w:pPr>
            <w:r w:rsidRPr="00B9652D">
              <w:rPr>
                <w:rFonts w:cstheme="minorHAnsi"/>
                <w:bCs/>
                <w:sz w:val="20"/>
                <w:szCs w:val="20"/>
              </w:rPr>
              <w:t xml:space="preserve">Second check-in: The Contractor will provide a list of research participants to the Judicial Council and maintain a schedule for the research phase of the project. Participants for input must include representatives from the court interpreter employee union and trade associations representing independent contractors. </w:t>
            </w:r>
            <w:r w:rsidRPr="00B9652D">
              <w:rPr>
                <w:rFonts w:cstheme="minorHAnsi"/>
                <w:b/>
                <w:sz w:val="20"/>
                <w:szCs w:val="20"/>
              </w:rPr>
              <w:t>(May 1, 2025)</w:t>
            </w:r>
          </w:p>
          <w:p w14:paraId="6CA0B5F7" w14:textId="77777777" w:rsidR="00B9652D" w:rsidRDefault="00B9652D" w:rsidP="00B9652D">
            <w:pPr>
              <w:pStyle w:val="ListParagraph"/>
              <w:rPr>
                <w:rFonts w:cstheme="minorHAnsi"/>
                <w:bCs/>
                <w:sz w:val="20"/>
                <w:szCs w:val="20"/>
              </w:rPr>
            </w:pPr>
          </w:p>
          <w:p w14:paraId="0F6CECAC" w14:textId="77777777" w:rsidR="00B9652D" w:rsidRPr="00B9652D" w:rsidRDefault="00B9652D" w:rsidP="00C01E99">
            <w:pPr>
              <w:pStyle w:val="ListParagraph"/>
              <w:jc w:val="both"/>
              <w:rPr>
                <w:rFonts w:cstheme="minorHAnsi"/>
                <w:bCs/>
                <w:sz w:val="20"/>
                <w:szCs w:val="20"/>
              </w:rPr>
            </w:pPr>
          </w:p>
          <w:p w14:paraId="60C039A1" w14:textId="77777777" w:rsidR="00B9652D" w:rsidRPr="00B9652D" w:rsidRDefault="00B9652D" w:rsidP="00F7410E">
            <w:pPr>
              <w:pStyle w:val="ListParagraph"/>
              <w:numPr>
                <w:ilvl w:val="0"/>
                <w:numId w:val="15"/>
              </w:numPr>
              <w:spacing w:line="259" w:lineRule="auto"/>
              <w:contextualSpacing/>
              <w:jc w:val="both"/>
              <w:rPr>
                <w:rFonts w:cstheme="minorHAnsi"/>
                <w:b/>
                <w:sz w:val="20"/>
                <w:szCs w:val="20"/>
              </w:rPr>
            </w:pPr>
            <w:r w:rsidRPr="00B9652D">
              <w:rPr>
                <w:rFonts w:cstheme="minorHAnsi"/>
                <w:bCs/>
                <w:sz w:val="20"/>
                <w:szCs w:val="20"/>
              </w:rPr>
              <w:t xml:space="preserve">Third check-in: The Contractor will begin to conduct research as described in the final work plan. </w:t>
            </w:r>
            <w:r w:rsidRPr="00B9652D">
              <w:rPr>
                <w:rFonts w:cstheme="minorHAnsi"/>
                <w:b/>
                <w:sz w:val="20"/>
                <w:szCs w:val="20"/>
              </w:rPr>
              <w:t>(no later than May 31, 2025)</w:t>
            </w:r>
          </w:p>
          <w:p w14:paraId="6C71AD54" w14:textId="77777777" w:rsidR="00B9652D" w:rsidRDefault="00B9652D" w:rsidP="00B9652D">
            <w:pPr>
              <w:pStyle w:val="ListParagraph"/>
              <w:rPr>
                <w:rFonts w:cstheme="minorHAnsi"/>
                <w:b/>
                <w:sz w:val="20"/>
                <w:szCs w:val="20"/>
              </w:rPr>
            </w:pPr>
          </w:p>
          <w:p w14:paraId="496FC9B4" w14:textId="77777777" w:rsidR="00B9652D" w:rsidRPr="00B9652D" w:rsidRDefault="00B9652D" w:rsidP="00C01E99">
            <w:pPr>
              <w:pStyle w:val="ListParagraph"/>
              <w:jc w:val="both"/>
              <w:rPr>
                <w:rFonts w:cstheme="minorHAnsi"/>
                <w:b/>
                <w:sz w:val="20"/>
                <w:szCs w:val="20"/>
              </w:rPr>
            </w:pPr>
          </w:p>
          <w:p w14:paraId="6099CDAA" w14:textId="77777777" w:rsidR="00B9652D" w:rsidRPr="00B9652D" w:rsidRDefault="00B9652D" w:rsidP="00F7410E">
            <w:pPr>
              <w:pStyle w:val="ListParagraph"/>
              <w:numPr>
                <w:ilvl w:val="0"/>
                <w:numId w:val="15"/>
              </w:numPr>
              <w:spacing w:line="259" w:lineRule="auto"/>
              <w:contextualSpacing/>
              <w:jc w:val="both"/>
              <w:rPr>
                <w:rFonts w:cstheme="minorHAnsi"/>
                <w:bCs/>
                <w:sz w:val="20"/>
                <w:szCs w:val="20"/>
              </w:rPr>
            </w:pPr>
            <w:r w:rsidRPr="00B9652D">
              <w:rPr>
                <w:rFonts w:cstheme="minorHAnsi"/>
                <w:bCs/>
                <w:sz w:val="20"/>
                <w:szCs w:val="20"/>
              </w:rPr>
              <w:lastRenderedPageBreak/>
              <w:t xml:space="preserve">Fourth check-in: The Contractor will provide a written summary of data collection, draft analyses, and draft plan for identifying the focus groups and the handling of focus group interview data. </w:t>
            </w:r>
            <w:r w:rsidRPr="00B9652D">
              <w:rPr>
                <w:rFonts w:cstheme="minorHAnsi"/>
                <w:b/>
                <w:sz w:val="20"/>
                <w:szCs w:val="20"/>
              </w:rPr>
              <w:t>(June 30, 2025)</w:t>
            </w:r>
          </w:p>
          <w:p w14:paraId="60135F3B" w14:textId="77777777" w:rsidR="00B9652D" w:rsidRDefault="00B9652D" w:rsidP="00B9652D">
            <w:pPr>
              <w:pStyle w:val="ListParagraph"/>
              <w:rPr>
                <w:rFonts w:cstheme="minorHAnsi"/>
                <w:bCs/>
                <w:sz w:val="20"/>
                <w:szCs w:val="20"/>
              </w:rPr>
            </w:pPr>
          </w:p>
          <w:p w14:paraId="0773D358" w14:textId="77777777" w:rsidR="00B9652D" w:rsidRPr="00B9652D" w:rsidRDefault="00B9652D" w:rsidP="00C01E99">
            <w:pPr>
              <w:pStyle w:val="ListParagraph"/>
              <w:jc w:val="both"/>
              <w:rPr>
                <w:rFonts w:cstheme="minorHAnsi"/>
                <w:bCs/>
                <w:sz w:val="20"/>
                <w:szCs w:val="20"/>
              </w:rPr>
            </w:pPr>
          </w:p>
          <w:p w14:paraId="017F8F9E" w14:textId="77777777" w:rsidR="00B9652D" w:rsidRPr="00B9652D" w:rsidRDefault="00B9652D" w:rsidP="00F7410E">
            <w:pPr>
              <w:pStyle w:val="ListParagraph"/>
              <w:numPr>
                <w:ilvl w:val="0"/>
                <w:numId w:val="15"/>
              </w:numPr>
              <w:spacing w:line="259" w:lineRule="auto"/>
              <w:contextualSpacing/>
              <w:jc w:val="both"/>
              <w:rPr>
                <w:rFonts w:cstheme="minorHAnsi"/>
                <w:bCs/>
                <w:sz w:val="20"/>
                <w:szCs w:val="20"/>
              </w:rPr>
            </w:pPr>
            <w:r w:rsidRPr="00B9652D">
              <w:rPr>
                <w:rFonts w:cstheme="minorHAnsi"/>
                <w:bCs/>
                <w:sz w:val="20"/>
                <w:szCs w:val="20"/>
              </w:rPr>
              <w:t xml:space="preserve">Final check-in: The Contractor will provide aggregate findings, draft analyses, and discussion of quantitative and qualitative results of the data. </w:t>
            </w:r>
            <w:r w:rsidRPr="00B9652D">
              <w:rPr>
                <w:rFonts w:cstheme="minorHAnsi"/>
                <w:b/>
                <w:sz w:val="20"/>
                <w:szCs w:val="20"/>
              </w:rPr>
              <w:t>(July 31, 2025)</w:t>
            </w:r>
          </w:p>
          <w:p w14:paraId="6239540A" w14:textId="77777777" w:rsidR="00B9652D" w:rsidRDefault="00B9652D" w:rsidP="00B9652D">
            <w:pPr>
              <w:pStyle w:val="ListParagraph"/>
              <w:rPr>
                <w:rFonts w:cstheme="minorHAnsi"/>
                <w:bCs/>
                <w:sz w:val="20"/>
                <w:szCs w:val="20"/>
              </w:rPr>
            </w:pPr>
          </w:p>
          <w:p w14:paraId="15B5602A" w14:textId="77777777" w:rsidR="00B9652D" w:rsidRPr="00B9652D" w:rsidRDefault="00B9652D" w:rsidP="00C01E99">
            <w:pPr>
              <w:spacing w:line="259" w:lineRule="auto"/>
              <w:ind w:left="107"/>
              <w:jc w:val="both"/>
              <w:rPr>
                <w:rFonts w:cstheme="minorHAnsi"/>
                <w:bCs/>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17CB4848" w14:textId="77777777" w:rsidR="00B9652D" w:rsidRDefault="00B9652D" w:rsidP="00B9652D">
            <w:pPr>
              <w:spacing w:line="259" w:lineRule="auto"/>
              <w:ind w:left="48"/>
              <w:jc w:val="center"/>
              <w:rPr>
                <w:i/>
                <w:iCs/>
                <w:sz w:val="20"/>
                <w:szCs w:val="18"/>
              </w:rPr>
            </w:pPr>
          </w:p>
          <w:p w14:paraId="332FA77A" w14:textId="77777777" w:rsidR="00B9652D" w:rsidRDefault="00B9652D" w:rsidP="00B9652D">
            <w:pPr>
              <w:spacing w:line="259" w:lineRule="auto"/>
              <w:ind w:left="48"/>
              <w:jc w:val="center"/>
              <w:rPr>
                <w:i/>
                <w:iCs/>
                <w:sz w:val="20"/>
                <w:szCs w:val="18"/>
              </w:rPr>
            </w:pPr>
          </w:p>
          <w:p w14:paraId="0B34DA4E" w14:textId="77777777" w:rsidR="00B9652D" w:rsidRDefault="00B9652D" w:rsidP="00B9652D">
            <w:pPr>
              <w:spacing w:line="259" w:lineRule="auto"/>
              <w:ind w:left="48"/>
              <w:jc w:val="center"/>
              <w:rPr>
                <w:i/>
                <w:iCs/>
                <w:sz w:val="20"/>
                <w:szCs w:val="18"/>
              </w:rPr>
            </w:pPr>
          </w:p>
          <w:p w14:paraId="089E4493" w14:textId="77777777" w:rsidR="00B9652D" w:rsidRDefault="00B9652D" w:rsidP="00B9652D">
            <w:pPr>
              <w:spacing w:line="259" w:lineRule="auto"/>
              <w:ind w:left="48"/>
              <w:jc w:val="center"/>
              <w:rPr>
                <w:i/>
                <w:iCs/>
                <w:sz w:val="20"/>
                <w:szCs w:val="18"/>
              </w:rPr>
            </w:pPr>
          </w:p>
          <w:p w14:paraId="78524EB9" w14:textId="77777777" w:rsidR="00B9652D" w:rsidRDefault="00B9652D" w:rsidP="00B9652D">
            <w:pPr>
              <w:spacing w:line="259" w:lineRule="auto"/>
              <w:ind w:left="48"/>
              <w:jc w:val="center"/>
              <w:rPr>
                <w:i/>
                <w:iCs/>
                <w:sz w:val="20"/>
                <w:szCs w:val="18"/>
              </w:rPr>
            </w:pPr>
          </w:p>
          <w:p w14:paraId="7353984C" w14:textId="77777777" w:rsidR="00B9652D" w:rsidRDefault="00B9652D" w:rsidP="00B9652D">
            <w:pPr>
              <w:spacing w:line="259" w:lineRule="auto"/>
              <w:ind w:left="48"/>
              <w:jc w:val="center"/>
              <w:rPr>
                <w:i/>
                <w:iCs/>
                <w:sz w:val="20"/>
                <w:szCs w:val="18"/>
              </w:rPr>
            </w:pPr>
          </w:p>
          <w:p w14:paraId="3E77622B" w14:textId="77777777" w:rsidR="00B9652D" w:rsidRDefault="00B9652D" w:rsidP="00B9652D">
            <w:pPr>
              <w:spacing w:line="259" w:lineRule="auto"/>
              <w:ind w:left="48"/>
              <w:jc w:val="center"/>
              <w:rPr>
                <w:i/>
                <w:iCs/>
                <w:sz w:val="20"/>
                <w:szCs w:val="18"/>
              </w:rPr>
            </w:pPr>
          </w:p>
          <w:p w14:paraId="1A925A77" w14:textId="77777777" w:rsidR="00B9652D" w:rsidRDefault="00B9652D" w:rsidP="00B9652D">
            <w:pPr>
              <w:spacing w:line="259" w:lineRule="auto"/>
              <w:ind w:left="48"/>
              <w:jc w:val="center"/>
              <w:rPr>
                <w:i/>
                <w:iCs/>
                <w:sz w:val="20"/>
                <w:szCs w:val="18"/>
              </w:rPr>
            </w:pPr>
          </w:p>
          <w:p w14:paraId="0F1748EB" w14:textId="77777777" w:rsidR="00B9652D" w:rsidRDefault="00B9652D" w:rsidP="00B9652D">
            <w:pPr>
              <w:spacing w:line="259" w:lineRule="auto"/>
              <w:ind w:left="48"/>
              <w:jc w:val="center"/>
              <w:rPr>
                <w:i/>
                <w:iCs/>
                <w:sz w:val="20"/>
                <w:szCs w:val="18"/>
              </w:rPr>
            </w:pPr>
          </w:p>
          <w:p w14:paraId="5992E292" w14:textId="77777777" w:rsidR="00B9652D" w:rsidRDefault="00B9652D" w:rsidP="00B9652D">
            <w:pPr>
              <w:spacing w:line="259" w:lineRule="auto"/>
              <w:ind w:left="48"/>
              <w:jc w:val="center"/>
              <w:rPr>
                <w:i/>
                <w:iCs/>
                <w:sz w:val="20"/>
                <w:szCs w:val="18"/>
              </w:rPr>
            </w:pPr>
          </w:p>
          <w:p w14:paraId="05A61E99" w14:textId="77777777" w:rsidR="00B9652D" w:rsidRDefault="00B9652D" w:rsidP="00B9652D">
            <w:pPr>
              <w:spacing w:line="259" w:lineRule="auto"/>
              <w:ind w:left="48"/>
              <w:jc w:val="center"/>
              <w:rPr>
                <w:i/>
                <w:iCs/>
                <w:sz w:val="20"/>
                <w:szCs w:val="18"/>
              </w:rPr>
            </w:pPr>
          </w:p>
          <w:p w14:paraId="370F9566" w14:textId="77777777" w:rsidR="00B9652D" w:rsidRDefault="00B9652D" w:rsidP="00B9652D">
            <w:pPr>
              <w:spacing w:line="259" w:lineRule="auto"/>
              <w:ind w:left="48"/>
              <w:jc w:val="center"/>
              <w:rPr>
                <w:i/>
                <w:iCs/>
                <w:sz w:val="20"/>
                <w:szCs w:val="18"/>
              </w:rPr>
            </w:pPr>
          </w:p>
          <w:p w14:paraId="0540E171" w14:textId="77777777" w:rsidR="00B9652D" w:rsidRDefault="00B9652D" w:rsidP="00B9652D">
            <w:pPr>
              <w:spacing w:line="259" w:lineRule="auto"/>
              <w:ind w:left="48"/>
              <w:jc w:val="center"/>
              <w:rPr>
                <w:i/>
                <w:iCs/>
                <w:sz w:val="20"/>
                <w:szCs w:val="18"/>
              </w:rPr>
            </w:pPr>
          </w:p>
          <w:p w14:paraId="3F2F9907" w14:textId="77777777" w:rsidR="00B9652D" w:rsidRDefault="00B9652D" w:rsidP="00B9652D">
            <w:pPr>
              <w:spacing w:line="259" w:lineRule="auto"/>
              <w:ind w:left="48"/>
              <w:jc w:val="center"/>
              <w:rPr>
                <w:i/>
                <w:iCs/>
                <w:sz w:val="20"/>
                <w:szCs w:val="18"/>
              </w:rPr>
            </w:pPr>
          </w:p>
          <w:p w14:paraId="595BA951" w14:textId="25155A22" w:rsidR="00B9652D" w:rsidRPr="00B9652D" w:rsidRDefault="00B9652D" w:rsidP="00B9652D">
            <w:pPr>
              <w:spacing w:line="259" w:lineRule="auto"/>
              <w:ind w:left="48"/>
              <w:jc w:val="center"/>
              <w:rPr>
                <w:sz w:val="20"/>
                <w:szCs w:val="18"/>
              </w:rPr>
            </w:pPr>
            <w:r w:rsidRPr="00B9652D">
              <w:rPr>
                <w:i/>
                <w:iCs/>
                <w:sz w:val="20"/>
                <w:szCs w:val="18"/>
              </w:rPr>
              <w:t>TBD</w:t>
            </w:r>
          </w:p>
        </w:tc>
      </w:tr>
      <w:tr w:rsidR="00B9652D" w14:paraId="64CDEEE7" w14:textId="77777777" w:rsidTr="00B9652D">
        <w:tblPrEx>
          <w:tblCellMar>
            <w:top w:w="58" w:type="dxa"/>
          </w:tblCellMar>
        </w:tblPrEx>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1860CF3E" w14:textId="77777777" w:rsidR="00B9652D" w:rsidRPr="00B9652D" w:rsidRDefault="00B9652D" w:rsidP="00C01E99">
            <w:pPr>
              <w:spacing w:line="259" w:lineRule="auto"/>
              <w:ind w:left="107"/>
              <w:rPr>
                <w:rFonts w:cstheme="minorHAnsi"/>
                <w:sz w:val="20"/>
                <w:szCs w:val="20"/>
              </w:rPr>
            </w:pPr>
            <w:r w:rsidRPr="00B9652D">
              <w:rPr>
                <w:rFonts w:cstheme="minorHAnsi"/>
                <w:b/>
                <w:sz w:val="20"/>
                <w:szCs w:val="20"/>
              </w:rPr>
              <w:t>Deliverable No. 7 – Submit and Present on Preliminary Study Report</w:t>
            </w:r>
          </w:p>
          <w:p w14:paraId="54FB441B" w14:textId="77777777" w:rsidR="00B9652D" w:rsidRPr="00B9652D" w:rsidRDefault="00B9652D" w:rsidP="00C01E99">
            <w:pPr>
              <w:spacing w:line="259" w:lineRule="auto"/>
              <w:jc w:val="both"/>
              <w:rPr>
                <w:rFonts w:cstheme="minorHAnsi"/>
                <w:sz w:val="20"/>
                <w:szCs w:val="20"/>
              </w:rPr>
            </w:pPr>
            <w:r w:rsidRPr="00B9652D">
              <w:rPr>
                <w:rFonts w:cstheme="minorHAnsi"/>
                <w:b/>
                <w:sz w:val="20"/>
                <w:szCs w:val="20"/>
              </w:rPr>
              <w:t xml:space="preserve"> </w:t>
            </w:r>
          </w:p>
          <w:p w14:paraId="46709DB2" w14:textId="77777777" w:rsidR="00B9652D" w:rsidRPr="00B9652D" w:rsidRDefault="00B9652D" w:rsidP="00C01E99">
            <w:pPr>
              <w:spacing w:line="259" w:lineRule="auto"/>
              <w:ind w:left="106" w:right="60"/>
              <w:jc w:val="both"/>
              <w:rPr>
                <w:rFonts w:cstheme="minorHAnsi"/>
                <w:sz w:val="20"/>
                <w:szCs w:val="20"/>
              </w:rPr>
            </w:pPr>
            <w:r w:rsidRPr="00B9652D">
              <w:rPr>
                <w:rFonts w:cstheme="minorHAnsi"/>
                <w:sz w:val="20"/>
                <w:szCs w:val="20"/>
              </w:rPr>
              <w:t xml:space="preserve">Upon completion of research, the Contractor will submit a written draft report in Microsoft Word format of findings, results and suggested recommendations developed in conjunction with the Judicial Council Program Manager and Judicial Council Staff, as well as any research limitations or challenges encountered while conducting the study. </w:t>
            </w:r>
          </w:p>
          <w:p w14:paraId="695E7FFE" w14:textId="77777777" w:rsidR="00B9652D" w:rsidRPr="00B9652D" w:rsidRDefault="00B9652D" w:rsidP="00C01E99">
            <w:pPr>
              <w:spacing w:line="259" w:lineRule="auto"/>
              <w:ind w:left="106" w:right="60"/>
              <w:jc w:val="both"/>
              <w:rPr>
                <w:rFonts w:cstheme="minorHAnsi"/>
                <w:sz w:val="20"/>
                <w:szCs w:val="20"/>
              </w:rPr>
            </w:pPr>
          </w:p>
          <w:p w14:paraId="6961144E" w14:textId="77777777" w:rsidR="00B9652D" w:rsidRPr="00B9652D" w:rsidRDefault="00B9652D" w:rsidP="00C01E99">
            <w:pPr>
              <w:spacing w:line="259" w:lineRule="auto"/>
              <w:ind w:left="106" w:right="60"/>
              <w:jc w:val="both"/>
              <w:rPr>
                <w:rFonts w:cstheme="minorHAnsi"/>
                <w:sz w:val="20"/>
                <w:szCs w:val="20"/>
              </w:rPr>
            </w:pPr>
            <w:r w:rsidRPr="00B9652D">
              <w:rPr>
                <w:rFonts w:cstheme="minorHAnsi"/>
                <w:sz w:val="20"/>
                <w:szCs w:val="20"/>
              </w:rPr>
              <w:t>The final draft report shall include the written reports from Deliverables 1-6 (as identified above) and analysis of data elements identified in Section 2.6 in addition to the policy recommendations.</w:t>
            </w:r>
          </w:p>
          <w:p w14:paraId="4C54D6CB" w14:textId="77777777" w:rsidR="00B9652D" w:rsidRPr="00B9652D" w:rsidRDefault="00B9652D" w:rsidP="00C01E99">
            <w:pPr>
              <w:spacing w:line="259" w:lineRule="auto"/>
              <w:ind w:left="106" w:right="60"/>
              <w:jc w:val="both"/>
              <w:rPr>
                <w:rFonts w:cstheme="minorHAnsi"/>
                <w:sz w:val="20"/>
                <w:szCs w:val="20"/>
              </w:rPr>
            </w:pPr>
          </w:p>
          <w:p w14:paraId="6DC0F725" w14:textId="77777777" w:rsidR="00B9652D" w:rsidRPr="00B9652D" w:rsidRDefault="00B9652D" w:rsidP="00C01E99">
            <w:pPr>
              <w:spacing w:line="259" w:lineRule="auto"/>
              <w:ind w:left="106" w:right="60"/>
              <w:jc w:val="both"/>
              <w:rPr>
                <w:rFonts w:cstheme="minorHAnsi"/>
                <w:sz w:val="20"/>
                <w:szCs w:val="20"/>
              </w:rPr>
            </w:pPr>
            <w:r w:rsidRPr="00B9652D">
              <w:rPr>
                <w:rFonts w:cstheme="minorHAnsi"/>
                <w:sz w:val="20"/>
                <w:szCs w:val="20"/>
              </w:rPr>
              <w:t xml:space="preserve">The Contractor will virtually present study findings and recommendations to the Court Interpreters Advisory Panel. Prior to the presentation, the Contractor will prepare and deliver to the Judicial Council a PowerPoint presentation and any other additional meeting materials for the committee. </w:t>
            </w:r>
          </w:p>
          <w:p w14:paraId="1ED638A2" w14:textId="77777777" w:rsidR="00B9652D" w:rsidRPr="00B9652D" w:rsidRDefault="00B9652D" w:rsidP="00C01E99">
            <w:pPr>
              <w:spacing w:line="259" w:lineRule="auto"/>
              <w:ind w:left="106" w:right="60"/>
              <w:jc w:val="both"/>
              <w:rPr>
                <w:rFonts w:cstheme="minorHAnsi"/>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650802A3" w14:textId="77777777" w:rsidR="00B9652D" w:rsidRDefault="00B9652D" w:rsidP="00B9652D">
            <w:pPr>
              <w:spacing w:line="259" w:lineRule="auto"/>
              <w:ind w:left="48"/>
              <w:jc w:val="center"/>
              <w:rPr>
                <w:i/>
                <w:iCs/>
                <w:sz w:val="20"/>
                <w:szCs w:val="18"/>
              </w:rPr>
            </w:pPr>
          </w:p>
          <w:p w14:paraId="3C4BB7B9" w14:textId="77777777" w:rsidR="00B9652D" w:rsidRDefault="00B9652D" w:rsidP="00B9652D">
            <w:pPr>
              <w:spacing w:line="259" w:lineRule="auto"/>
              <w:ind w:left="48"/>
              <w:jc w:val="center"/>
              <w:rPr>
                <w:i/>
                <w:iCs/>
                <w:sz w:val="20"/>
                <w:szCs w:val="18"/>
              </w:rPr>
            </w:pPr>
          </w:p>
          <w:p w14:paraId="4348C9C2" w14:textId="77777777" w:rsidR="00B9652D" w:rsidRDefault="00B9652D" w:rsidP="00B9652D">
            <w:pPr>
              <w:spacing w:line="259" w:lineRule="auto"/>
              <w:ind w:left="48"/>
              <w:jc w:val="center"/>
              <w:rPr>
                <w:i/>
                <w:iCs/>
                <w:sz w:val="20"/>
                <w:szCs w:val="18"/>
              </w:rPr>
            </w:pPr>
          </w:p>
          <w:p w14:paraId="3A1A3FC5" w14:textId="77777777" w:rsidR="00B9652D" w:rsidRDefault="00B9652D" w:rsidP="00B9652D">
            <w:pPr>
              <w:spacing w:line="259" w:lineRule="auto"/>
              <w:ind w:left="48"/>
              <w:jc w:val="center"/>
              <w:rPr>
                <w:i/>
                <w:iCs/>
                <w:sz w:val="20"/>
                <w:szCs w:val="18"/>
              </w:rPr>
            </w:pPr>
          </w:p>
          <w:p w14:paraId="4409DDD5" w14:textId="77777777" w:rsidR="00B9652D" w:rsidRDefault="00B9652D" w:rsidP="00B9652D">
            <w:pPr>
              <w:spacing w:line="259" w:lineRule="auto"/>
              <w:ind w:left="48"/>
              <w:jc w:val="center"/>
              <w:rPr>
                <w:i/>
                <w:iCs/>
                <w:sz w:val="20"/>
                <w:szCs w:val="18"/>
              </w:rPr>
            </w:pPr>
          </w:p>
          <w:p w14:paraId="36618D4F" w14:textId="77777777" w:rsidR="00B9652D" w:rsidRDefault="00B9652D" w:rsidP="00B9652D">
            <w:pPr>
              <w:spacing w:line="259" w:lineRule="auto"/>
              <w:ind w:left="48"/>
              <w:jc w:val="center"/>
              <w:rPr>
                <w:i/>
                <w:iCs/>
                <w:sz w:val="20"/>
                <w:szCs w:val="18"/>
              </w:rPr>
            </w:pPr>
          </w:p>
          <w:p w14:paraId="084620AC" w14:textId="77777777" w:rsidR="00B9652D" w:rsidRDefault="00B9652D" w:rsidP="00B9652D">
            <w:pPr>
              <w:spacing w:line="259" w:lineRule="auto"/>
              <w:ind w:left="48"/>
              <w:jc w:val="center"/>
              <w:rPr>
                <w:i/>
                <w:iCs/>
                <w:sz w:val="20"/>
                <w:szCs w:val="18"/>
              </w:rPr>
            </w:pPr>
          </w:p>
          <w:p w14:paraId="503BA1C9" w14:textId="77777777" w:rsidR="00B9652D" w:rsidRDefault="00B9652D" w:rsidP="00B9652D">
            <w:pPr>
              <w:spacing w:line="259" w:lineRule="auto"/>
              <w:ind w:left="48"/>
              <w:jc w:val="center"/>
              <w:rPr>
                <w:i/>
                <w:iCs/>
                <w:sz w:val="20"/>
                <w:szCs w:val="18"/>
              </w:rPr>
            </w:pPr>
          </w:p>
          <w:p w14:paraId="1EE57BDF" w14:textId="056008BB" w:rsidR="00B9652D" w:rsidRPr="00B9652D" w:rsidRDefault="00B9652D" w:rsidP="00B9652D">
            <w:pPr>
              <w:spacing w:line="259" w:lineRule="auto"/>
              <w:ind w:left="48"/>
              <w:jc w:val="center"/>
              <w:rPr>
                <w:sz w:val="20"/>
                <w:szCs w:val="18"/>
              </w:rPr>
            </w:pPr>
            <w:r w:rsidRPr="00B9652D">
              <w:rPr>
                <w:i/>
                <w:iCs/>
                <w:sz w:val="20"/>
                <w:szCs w:val="18"/>
              </w:rPr>
              <w:t>TBD</w:t>
            </w:r>
          </w:p>
        </w:tc>
      </w:tr>
      <w:tr w:rsidR="00B9652D" w14:paraId="58AB1EBE" w14:textId="77777777" w:rsidTr="00B9652D">
        <w:tblPrEx>
          <w:tblCellMar>
            <w:top w:w="58" w:type="dxa"/>
          </w:tblCellMar>
        </w:tblPrEx>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4B530C67" w14:textId="77777777" w:rsidR="00B9652D" w:rsidRPr="00B9652D" w:rsidRDefault="00B9652D" w:rsidP="00C01E99">
            <w:pPr>
              <w:spacing w:line="259" w:lineRule="auto"/>
              <w:ind w:left="107"/>
              <w:rPr>
                <w:rFonts w:cstheme="minorHAnsi"/>
                <w:sz w:val="20"/>
                <w:szCs w:val="20"/>
              </w:rPr>
            </w:pPr>
            <w:r w:rsidRPr="00B9652D">
              <w:rPr>
                <w:rFonts w:cstheme="minorHAnsi"/>
                <w:b/>
                <w:sz w:val="20"/>
                <w:szCs w:val="20"/>
              </w:rPr>
              <w:t>Deliverable No. 8 – Submit Final Study Report and Recommendations</w:t>
            </w:r>
          </w:p>
          <w:p w14:paraId="4C0FA841" w14:textId="77777777" w:rsidR="00B9652D" w:rsidRPr="00B9652D" w:rsidRDefault="00B9652D" w:rsidP="00C01E99">
            <w:pPr>
              <w:spacing w:line="259" w:lineRule="auto"/>
              <w:ind w:left="107"/>
              <w:jc w:val="both"/>
              <w:rPr>
                <w:rFonts w:cstheme="minorHAnsi"/>
                <w:bCs/>
                <w:sz w:val="20"/>
                <w:szCs w:val="20"/>
              </w:rPr>
            </w:pPr>
          </w:p>
          <w:p w14:paraId="0FB6A17B" w14:textId="77777777" w:rsidR="00B9652D" w:rsidRPr="00B9652D" w:rsidRDefault="00B9652D" w:rsidP="00C01E99">
            <w:pPr>
              <w:spacing w:line="259" w:lineRule="auto"/>
              <w:ind w:left="107"/>
              <w:jc w:val="both"/>
              <w:rPr>
                <w:rFonts w:cstheme="minorHAnsi"/>
                <w:bCs/>
                <w:sz w:val="20"/>
                <w:szCs w:val="20"/>
              </w:rPr>
            </w:pPr>
            <w:r w:rsidRPr="00B9652D">
              <w:rPr>
                <w:rFonts w:cstheme="minorHAnsi"/>
                <w:bCs/>
                <w:sz w:val="20"/>
                <w:szCs w:val="20"/>
              </w:rPr>
              <w:t xml:space="preserve">Based on feedback from the Judicial Council, the Contractor will revise the study presented and submit the final version to the Judicial Council. </w:t>
            </w:r>
            <w:r w:rsidRPr="00B9652D">
              <w:rPr>
                <w:rFonts w:cstheme="minorHAnsi"/>
                <w:sz w:val="20"/>
                <w:szCs w:val="20"/>
              </w:rPr>
              <w:t>This final report shall include an introduction describing the background of the study, in addition to a conclusion that also addresses any research limitations or challenges encountered while conducting the study.</w:t>
            </w:r>
          </w:p>
          <w:p w14:paraId="6C5D9351" w14:textId="77777777" w:rsidR="00B9652D" w:rsidRPr="00B9652D" w:rsidRDefault="00B9652D" w:rsidP="00C01E99">
            <w:pPr>
              <w:spacing w:line="259" w:lineRule="auto"/>
              <w:ind w:left="107"/>
              <w:jc w:val="both"/>
              <w:rPr>
                <w:rFonts w:cstheme="minorHAnsi"/>
                <w:sz w:val="20"/>
                <w:szCs w:val="20"/>
              </w:rPr>
            </w:pPr>
          </w:p>
          <w:p w14:paraId="5CE98E00" w14:textId="77777777" w:rsidR="00B9652D" w:rsidRPr="00B9652D" w:rsidRDefault="00B9652D" w:rsidP="00C01E99">
            <w:pPr>
              <w:spacing w:line="259" w:lineRule="auto"/>
              <w:ind w:left="107"/>
              <w:jc w:val="both"/>
              <w:rPr>
                <w:rFonts w:cstheme="minorHAnsi"/>
                <w:sz w:val="20"/>
                <w:szCs w:val="20"/>
              </w:rPr>
            </w:pPr>
            <w:r w:rsidRPr="00B9652D">
              <w:rPr>
                <w:rFonts w:cstheme="minorHAnsi"/>
                <w:sz w:val="20"/>
                <w:szCs w:val="20"/>
              </w:rPr>
              <w:t xml:space="preserve">The Contractor will also prepare and submit a brief final written report with any recommended areas for additional research or resource development to help the Judicial Council grow the future interpreter workforce to meet the projected demands for the California courts based on discussions with the Judicial Council. </w:t>
            </w:r>
          </w:p>
          <w:p w14:paraId="06F96E58" w14:textId="77777777" w:rsidR="00B9652D" w:rsidRPr="00B9652D" w:rsidRDefault="00B9652D" w:rsidP="00C01E99">
            <w:pPr>
              <w:spacing w:line="259" w:lineRule="auto"/>
              <w:ind w:left="107"/>
              <w:jc w:val="both"/>
              <w:rPr>
                <w:rFonts w:cstheme="minorHAnsi"/>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7C87DEC4" w14:textId="77777777" w:rsidR="00B9652D" w:rsidRDefault="00B9652D" w:rsidP="00B9652D">
            <w:pPr>
              <w:spacing w:line="259" w:lineRule="auto"/>
              <w:ind w:left="48"/>
              <w:jc w:val="center"/>
              <w:rPr>
                <w:i/>
                <w:iCs/>
                <w:sz w:val="20"/>
                <w:szCs w:val="18"/>
              </w:rPr>
            </w:pPr>
          </w:p>
          <w:p w14:paraId="79B88956" w14:textId="77777777" w:rsidR="00B9652D" w:rsidRDefault="00B9652D" w:rsidP="00B9652D">
            <w:pPr>
              <w:spacing w:line="259" w:lineRule="auto"/>
              <w:ind w:left="48"/>
              <w:jc w:val="center"/>
              <w:rPr>
                <w:i/>
                <w:iCs/>
                <w:sz w:val="20"/>
                <w:szCs w:val="18"/>
              </w:rPr>
            </w:pPr>
          </w:p>
          <w:p w14:paraId="52064629" w14:textId="77777777" w:rsidR="00B9652D" w:rsidRDefault="00B9652D" w:rsidP="00B9652D">
            <w:pPr>
              <w:spacing w:line="259" w:lineRule="auto"/>
              <w:ind w:left="48"/>
              <w:jc w:val="center"/>
              <w:rPr>
                <w:i/>
                <w:iCs/>
                <w:sz w:val="20"/>
                <w:szCs w:val="18"/>
              </w:rPr>
            </w:pPr>
          </w:p>
          <w:p w14:paraId="08AE33D2" w14:textId="77777777" w:rsidR="00B9652D" w:rsidRDefault="00B9652D" w:rsidP="00B9652D">
            <w:pPr>
              <w:spacing w:line="259" w:lineRule="auto"/>
              <w:ind w:left="48"/>
              <w:jc w:val="center"/>
              <w:rPr>
                <w:i/>
                <w:iCs/>
                <w:sz w:val="20"/>
                <w:szCs w:val="18"/>
              </w:rPr>
            </w:pPr>
          </w:p>
          <w:p w14:paraId="03BCA718" w14:textId="77777777" w:rsidR="00B9652D" w:rsidRDefault="00B9652D" w:rsidP="00B9652D">
            <w:pPr>
              <w:spacing w:line="259" w:lineRule="auto"/>
              <w:ind w:left="48"/>
              <w:jc w:val="center"/>
              <w:rPr>
                <w:i/>
                <w:iCs/>
                <w:sz w:val="20"/>
                <w:szCs w:val="18"/>
              </w:rPr>
            </w:pPr>
          </w:p>
          <w:p w14:paraId="281FC874" w14:textId="77777777" w:rsidR="00B9652D" w:rsidRDefault="00B9652D" w:rsidP="00B9652D">
            <w:pPr>
              <w:spacing w:line="259" w:lineRule="auto"/>
              <w:ind w:left="48"/>
              <w:jc w:val="center"/>
              <w:rPr>
                <w:i/>
                <w:iCs/>
                <w:sz w:val="20"/>
                <w:szCs w:val="18"/>
              </w:rPr>
            </w:pPr>
          </w:p>
          <w:p w14:paraId="1F304104" w14:textId="77777777" w:rsidR="00B9652D" w:rsidRDefault="00B9652D" w:rsidP="00B9652D">
            <w:pPr>
              <w:spacing w:line="259" w:lineRule="auto"/>
              <w:ind w:left="48"/>
              <w:jc w:val="center"/>
              <w:rPr>
                <w:i/>
                <w:iCs/>
                <w:sz w:val="20"/>
                <w:szCs w:val="18"/>
              </w:rPr>
            </w:pPr>
          </w:p>
          <w:p w14:paraId="7E27D1DE" w14:textId="6659D43E" w:rsidR="00B9652D" w:rsidRPr="00B9652D" w:rsidRDefault="00B9652D" w:rsidP="00B9652D">
            <w:pPr>
              <w:spacing w:line="259" w:lineRule="auto"/>
              <w:ind w:left="48"/>
              <w:jc w:val="center"/>
              <w:rPr>
                <w:sz w:val="20"/>
                <w:szCs w:val="18"/>
              </w:rPr>
            </w:pPr>
            <w:r w:rsidRPr="00B9652D">
              <w:rPr>
                <w:i/>
                <w:iCs/>
                <w:sz w:val="20"/>
                <w:szCs w:val="18"/>
              </w:rPr>
              <w:t>TBD</w:t>
            </w:r>
          </w:p>
        </w:tc>
      </w:tr>
      <w:tr w:rsidR="00B9652D" w14:paraId="20A6FF73" w14:textId="77777777" w:rsidTr="00B9652D">
        <w:tblPrEx>
          <w:tblCellMar>
            <w:top w:w="58" w:type="dxa"/>
          </w:tblCellMar>
        </w:tblPrEx>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37C74AD9" w14:textId="77777777" w:rsidR="00B9652D" w:rsidRPr="00B9652D" w:rsidRDefault="00B9652D" w:rsidP="00C01E99">
            <w:pPr>
              <w:spacing w:line="259" w:lineRule="auto"/>
              <w:ind w:left="107"/>
              <w:rPr>
                <w:rFonts w:cstheme="minorHAnsi"/>
                <w:b/>
                <w:bCs/>
                <w:sz w:val="20"/>
                <w:szCs w:val="20"/>
              </w:rPr>
            </w:pPr>
            <w:r w:rsidRPr="00B9652D">
              <w:rPr>
                <w:rFonts w:cstheme="minorHAnsi"/>
                <w:b/>
                <w:bCs/>
                <w:sz w:val="20"/>
                <w:szCs w:val="20"/>
              </w:rPr>
              <w:t xml:space="preserve">Deliverable No. 9 </w:t>
            </w:r>
            <w:r w:rsidRPr="00B9652D">
              <w:rPr>
                <w:rFonts w:cstheme="minorHAnsi"/>
                <w:b/>
                <w:sz w:val="20"/>
                <w:szCs w:val="20"/>
              </w:rPr>
              <w:t>–</w:t>
            </w:r>
            <w:r w:rsidRPr="00B9652D">
              <w:rPr>
                <w:rFonts w:cstheme="minorHAnsi"/>
                <w:b/>
                <w:bCs/>
                <w:sz w:val="20"/>
                <w:szCs w:val="20"/>
              </w:rPr>
              <w:t xml:space="preserve"> Telephone and Email Contact with Judicial Council Program Manager</w:t>
            </w:r>
          </w:p>
          <w:p w14:paraId="738F28EA" w14:textId="77777777" w:rsidR="00B9652D" w:rsidRPr="00B9652D" w:rsidRDefault="00B9652D" w:rsidP="00C01E99">
            <w:pPr>
              <w:spacing w:line="259" w:lineRule="auto"/>
              <w:ind w:left="107"/>
              <w:jc w:val="both"/>
              <w:rPr>
                <w:rFonts w:cstheme="minorHAnsi"/>
                <w:bCs/>
                <w:sz w:val="20"/>
                <w:szCs w:val="20"/>
              </w:rPr>
            </w:pPr>
          </w:p>
          <w:p w14:paraId="5621A127" w14:textId="77777777" w:rsidR="00B9652D" w:rsidRPr="00B9652D" w:rsidRDefault="00B9652D" w:rsidP="00C01E99">
            <w:pPr>
              <w:spacing w:line="259" w:lineRule="auto"/>
              <w:ind w:left="107"/>
              <w:jc w:val="both"/>
              <w:rPr>
                <w:rFonts w:cstheme="minorHAnsi"/>
                <w:bCs/>
                <w:sz w:val="20"/>
                <w:szCs w:val="20"/>
              </w:rPr>
            </w:pPr>
            <w:r w:rsidRPr="00B9652D">
              <w:rPr>
                <w:rFonts w:cstheme="minorHAnsi"/>
                <w:bCs/>
                <w:sz w:val="20"/>
                <w:szCs w:val="20"/>
              </w:rPr>
              <w:t xml:space="preserve">Consult with the Judicial Council Program Manager, Judicial Council staff, or designee via telephone approximately </w:t>
            </w:r>
            <w:proofErr w:type="gramStart"/>
            <w:r w:rsidRPr="00B9652D">
              <w:rPr>
                <w:rFonts w:cstheme="minorHAnsi"/>
                <w:bCs/>
                <w:sz w:val="20"/>
                <w:szCs w:val="20"/>
              </w:rPr>
              <w:t>on a monthly basis</w:t>
            </w:r>
            <w:proofErr w:type="gramEnd"/>
            <w:r w:rsidRPr="00B9652D">
              <w:rPr>
                <w:rFonts w:cstheme="minorHAnsi"/>
                <w:bCs/>
                <w:sz w:val="20"/>
                <w:szCs w:val="20"/>
              </w:rPr>
              <w:t xml:space="preserve"> and be responsive to emails and phone calls from the Judicial Council Program Manager on an as-needed basis. Schedule, including day and time, to be arranged.</w:t>
            </w:r>
          </w:p>
          <w:p w14:paraId="633030A7" w14:textId="77777777" w:rsidR="00B9652D" w:rsidRPr="00B9652D" w:rsidRDefault="00B9652D" w:rsidP="00C01E99">
            <w:pPr>
              <w:spacing w:line="259" w:lineRule="auto"/>
              <w:ind w:left="107"/>
              <w:jc w:val="both"/>
              <w:rPr>
                <w:rFonts w:cstheme="minorHAnsi"/>
                <w:bCs/>
                <w:sz w:val="20"/>
                <w:szCs w:val="20"/>
              </w:rPr>
            </w:pPr>
          </w:p>
          <w:p w14:paraId="4AC76E8E" w14:textId="77777777" w:rsidR="00B9652D" w:rsidRPr="00B9652D" w:rsidRDefault="00B9652D" w:rsidP="00C01E99">
            <w:pPr>
              <w:spacing w:line="259" w:lineRule="auto"/>
              <w:ind w:left="107"/>
              <w:jc w:val="both"/>
              <w:rPr>
                <w:rFonts w:cstheme="minorHAnsi"/>
                <w:b/>
                <w:sz w:val="20"/>
                <w:szCs w:val="20"/>
              </w:rPr>
            </w:pPr>
            <w:r w:rsidRPr="00B9652D">
              <w:rPr>
                <w:rFonts w:cstheme="minorHAnsi"/>
                <w:bCs/>
                <w:sz w:val="20"/>
                <w:szCs w:val="20"/>
              </w:rPr>
              <w:t>On an on-going basis through December 31, 2025, the Contractor shall be available to respond to any questions regarding methodology and study findings that may arise during the public comment or review by the Judicial Council.</w:t>
            </w:r>
          </w:p>
        </w:tc>
        <w:tc>
          <w:tcPr>
            <w:tcW w:w="2369" w:type="dxa"/>
            <w:tcBorders>
              <w:top w:val="single" w:sz="4" w:space="0" w:color="000000"/>
              <w:left w:val="single" w:sz="4" w:space="0" w:color="000000"/>
              <w:bottom w:val="single" w:sz="4" w:space="0" w:color="000000"/>
              <w:right w:val="single" w:sz="4" w:space="0" w:color="000000"/>
            </w:tcBorders>
          </w:tcPr>
          <w:p w14:paraId="0751FCED" w14:textId="77777777" w:rsidR="00B9652D" w:rsidRDefault="00B9652D" w:rsidP="00B9652D">
            <w:pPr>
              <w:spacing w:line="259" w:lineRule="auto"/>
              <w:ind w:left="48"/>
              <w:jc w:val="center"/>
              <w:rPr>
                <w:i/>
                <w:iCs/>
                <w:sz w:val="20"/>
                <w:szCs w:val="18"/>
              </w:rPr>
            </w:pPr>
          </w:p>
          <w:p w14:paraId="6DB77605" w14:textId="77777777" w:rsidR="00B9652D" w:rsidRDefault="00B9652D" w:rsidP="00B9652D">
            <w:pPr>
              <w:spacing w:line="259" w:lineRule="auto"/>
              <w:ind w:left="48"/>
              <w:jc w:val="center"/>
              <w:rPr>
                <w:i/>
                <w:iCs/>
                <w:sz w:val="20"/>
                <w:szCs w:val="18"/>
              </w:rPr>
            </w:pPr>
          </w:p>
          <w:p w14:paraId="1A4E7C39" w14:textId="77777777" w:rsidR="00B9652D" w:rsidRDefault="00B9652D" w:rsidP="00B9652D">
            <w:pPr>
              <w:spacing w:line="259" w:lineRule="auto"/>
              <w:ind w:left="48"/>
              <w:jc w:val="center"/>
              <w:rPr>
                <w:i/>
                <w:iCs/>
                <w:sz w:val="20"/>
                <w:szCs w:val="18"/>
              </w:rPr>
            </w:pPr>
          </w:p>
          <w:p w14:paraId="0A0C9B1B" w14:textId="32379B53" w:rsidR="00B9652D" w:rsidRPr="00B9652D" w:rsidRDefault="00B9652D" w:rsidP="00B9652D">
            <w:pPr>
              <w:spacing w:line="259" w:lineRule="auto"/>
              <w:ind w:left="48"/>
              <w:jc w:val="center"/>
              <w:rPr>
                <w:sz w:val="20"/>
                <w:szCs w:val="18"/>
              </w:rPr>
            </w:pPr>
            <w:r w:rsidRPr="00B9652D">
              <w:rPr>
                <w:i/>
                <w:iCs/>
                <w:sz w:val="20"/>
                <w:szCs w:val="18"/>
              </w:rPr>
              <w:t>TBD</w:t>
            </w:r>
          </w:p>
        </w:tc>
      </w:tr>
    </w:tbl>
    <w:p w14:paraId="7FB872E3" w14:textId="77777777" w:rsidR="00B9652D" w:rsidRPr="00B9652D" w:rsidRDefault="00B9652D" w:rsidP="00B9652D">
      <w:pPr>
        <w:spacing w:before="120" w:after="120"/>
        <w:rPr>
          <w:rFonts w:asciiTheme="minorHAnsi" w:hAnsiTheme="minorHAnsi" w:cstheme="minorHAnsi"/>
          <w:b/>
          <w:bCs/>
          <w:sz w:val="20"/>
        </w:rPr>
      </w:pPr>
    </w:p>
    <w:p w14:paraId="6CF460D9" w14:textId="51B7227B" w:rsidR="00B9652D" w:rsidRPr="008764A2" w:rsidRDefault="00270F4F" w:rsidP="00F7410E">
      <w:pPr>
        <w:pStyle w:val="ListParagraph"/>
        <w:numPr>
          <w:ilvl w:val="1"/>
          <w:numId w:val="18"/>
        </w:numPr>
        <w:spacing w:before="120" w:after="120"/>
        <w:rPr>
          <w:rFonts w:asciiTheme="minorHAnsi" w:hAnsiTheme="minorHAnsi" w:cstheme="minorHAnsi"/>
          <w:b/>
          <w:bCs/>
          <w:sz w:val="20"/>
        </w:rPr>
      </w:pPr>
      <w:r w:rsidRPr="008764A2">
        <w:rPr>
          <w:rFonts w:asciiTheme="minorHAnsi" w:hAnsiTheme="minorHAnsi" w:cstheme="minorHAnsi"/>
          <w:b/>
          <w:bCs/>
          <w:sz w:val="20"/>
        </w:rPr>
        <w:t>Wi</w:t>
      </w:r>
      <w:r w:rsidR="00702D06" w:rsidRPr="008764A2">
        <w:rPr>
          <w:rFonts w:asciiTheme="minorHAnsi" w:hAnsiTheme="minorHAnsi" w:cstheme="minorHAnsi"/>
          <w:b/>
          <w:bCs/>
          <w:sz w:val="20"/>
        </w:rPr>
        <w:t xml:space="preserve">thholding.  </w:t>
      </w:r>
      <w:r w:rsidR="00702D06" w:rsidRPr="008764A2">
        <w:rPr>
          <w:rFonts w:asciiTheme="minorHAnsi" w:hAnsiTheme="minorHAnsi" w:cstheme="minorHAnsi"/>
          <w:bCs/>
          <w:sz w:val="20"/>
        </w:rPr>
        <w:t xml:space="preserve">When making a payment tied to the acceptance of Deliverables, the </w:t>
      </w:r>
      <w:r w:rsidR="00323CD0" w:rsidRPr="008764A2">
        <w:rPr>
          <w:rFonts w:asciiTheme="minorHAnsi" w:hAnsiTheme="minorHAnsi" w:cstheme="minorHAnsi"/>
          <w:bCs/>
          <w:sz w:val="20"/>
        </w:rPr>
        <w:t>JBE</w:t>
      </w:r>
      <w:r w:rsidR="00702D06" w:rsidRPr="008764A2">
        <w:rPr>
          <w:rFonts w:asciiTheme="minorHAnsi" w:hAnsiTheme="minorHAnsi" w:cstheme="minorHAnsi"/>
          <w:bCs/>
          <w:sz w:val="20"/>
        </w:rPr>
        <w:t xml:space="preserve"> shall have the right to withhold fifteen percent (15%) of each such payment until the </w:t>
      </w:r>
      <w:r w:rsidR="00323CD0" w:rsidRPr="008764A2">
        <w:rPr>
          <w:rFonts w:asciiTheme="minorHAnsi" w:hAnsiTheme="minorHAnsi" w:cstheme="minorHAnsi"/>
          <w:bCs/>
          <w:sz w:val="20"/>
        </w:rPr>
        <w:t>JBE</w:t>
      </w:r>
      <w:r w:rsidR="00702D06" w:rsidRPr="008764A2">
        <w:rPr>
          <w:rFonts w:asciiTheme="minorHAnsi" w:hAnsiTheme="minorHAnsi" w:cstheme="minorHAnsi"/>
          <w:bCs/>
          <w:sz w:val="20"/>
        </w:rPr>
        <w:t xml:space="preserve"> accepts the final Deliverable.</w:t>
      </w:r>
      <w:r w:rsidR="00604041" w:rsidRPr="008764A2">
        <w:rPr>
          <w:rFonts w:asciiTheme="minorHAnsi" w:hAnsiTheme="minorHAnsi" w:cstheme="minorHAnsi"/>
          <w:bCs/>
          <w:sz w:val="20"/>
        </w:rPr>
        <w:t xml:space="preserve"> </w:t>
      </w:r>
    </w:p>
    <w:p w14:paraId="494940FF" w14:textId="77777777" w:rsidR="00604041" w:rsidRPr="00604041" w:rsidRDefault="00604041" w:rsidP="00F7410E">
      <w:pPr>
        <w:numPr>
          <w:ilvl w:val="1"/>
          <w:numId w:val="18"/>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102326E2" w:rsidR="00C36343" w:rsidRPr="008764A2" w:rsidRDefault="00B6312C" w:rsidP="00F7410E">
      <w:pPr>
        <w:pStyle w:val="ListParagraph"/>
        <w:numPr>
          <w:ilvl w:val="0"/>
          <w:numId w:val="19"/>
        </w:numPr>
        <w:spacing w:before="120" w:after="120"/>
        <w:rPr>
          <w:rFonts w:asciiTheme="minorHAnsi" w:hAnsiTheme="minorHAnsi" w:cstheme="minorHAnsi"/>
          <w:b/>
          <w:bCs/>
          <w:sz w:val="20"/>
        </w:rPr>
      </w:pPr>
      <w:r w:rsidRPr="008764A2">
        <w:rPr>
          <w:rFonts w:asciiTheme="minorHAnsi" w:hAnsiTheme="minorHAnsi" w:cstheme="minorHAnsi"/>
          <w:b/>
          <w:bCs/>
          <w:sz w:val="20"/>
        </w:rPr>
        <w:t xml:space="preserve">Expenses.  </w:t>
      </w:r>
      <w:r w:rsidRPr="008764A2">
        <w:rPr>
          <w:rFonts w:asciiTheme="minorHAnsi" w:hAnsiTheme="minorHAnsi" w:cstheme="minorHAnsi"/>
          <w:bCs/>
          <w:sz w:val="20"/>
        </w:rPr>
        <w:t xml:space="preserve">Except as set forth in this section, no expenses relating to the Goods, Services, and Deliverables shall be reimbursed by the </w:t>
      </w:r>
      <w:r w:rsidR="00323CD0" w:rsidRPr="008764A2">
        <w:rPr>
          <w:rFonts w:asciiTheme="minorHAnsi" w:hAnsiTheme="minorHAnsi" w:cstheme="minorHAnsi"/>
          <w:bCs/>
          <w:sz w:val="20"/>
        </w:rPr>
        <w:t>JBE</w:t>
      </w:r>
      <w:r w:rsidRPr="008764A2">
        <w:rPr>
          <w:rFonts w:asciiTheme="minorHAnsi" w:hAnsiTheme="minorHAnsi" w:cstheme="minorHAnsi"/>
          <w:bCs/>
          <w:sz w:val="20"/>
        </w:rPr>
        <w:t xml:space="preserve">.  </w:t>
      </w:r>
    </w:p>
    <w:p w14:paraId="3F87AB1D" w14:textId="5FED1D79" w:rsidR="00C36343" w:rsidRPr="00C572FA" w:rsidRDefault="00C36343" w:rsidP="00F7410E">
      <w:pPr>
        <w:pStyle w:val="ListParagraph"/>
        <w:numPr>
          <w:ilvl w:val="1"/>
          <w:numId w:val="19"/>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1E485904" w14:textId="1577E767" w:rsidR="00405381" w:rsidRPr="00B9652D" w:rsidRDefault="00E165F5" w:rsidP="00F7410E">
      <w:pPr>
        <w:numPr>
          <w:ilvl w:val="0"/>
          <w:numId w:val="8"/>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B9652D">
        <w:rPr>
          <w:rFonts w:asciiTheme="minorHAnsi" w:hAnsiTheme="minorHAnsi" w:cstheme="minorHAnsi"/>
          <w:bCs/>
          <w:i/>
          <w:sz w:val="20"/>
          <w:lang w:bidi="en-US"/>
        </w:rPr>
        <w:t>Not applicable</w:t>
      </w:r>
      <w:r>
        <w:rPr>
          <w:rFonts w:asciiTheme="minorHAnsi" w:hAnsiTheme="minorHAnsi" w:cstheme="minorHAnsi"/>
          <w:bCs/>
          <w:i/>
          <w:sz w:val="20"/>
          <w:lang w:bidi="en-US"/>
        </w:rPr>
        <w:t xml:space="preserve"> </w:t>
      </w:r>
    </w:p>
    <w:p w14:paraId="1B130AC8" w14:textId="77777777" w:rsidR="0070078B" w:rsidRPr="0070078B" w:rsidRDefault="00DC5733" w:rsidP="00F7410E">
      <w:pPr>
        <w:numPr>
          <w:ilvl w:val="0"/>
          <w:numId w:val="6"/>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F7410E">
      <w:pPr>
        <w:numPr>
          <w:ilvl w:val="1"/>
          <w:numId w:val="6"/>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497E953D" w:rsidR="001524A0" w:rsidRDefault="00884DE5" w:rsidP="00F7410E">
      <w:pPr>
        <w:numPr>
          <w:ilvl w:val="1"/>
          <w:numId w:val="6"/>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r w:rsidR="00835FA2">
        <w:rPr>
          <w:sz w:val="20"/>
        </w:rPr>
        <w:t xml:space="preserve">The Judicial Council’s standard payment term is </w:t>
      </w:r>
      <w:r w:rsidR="00835FA2" w:rsidRPr="00835FA2">
        <w:rPr>
          <w:b/>
          <w:bCs/>
          <w:sz w:val="20"/>
        </w:rPr>
        <w:t>Net 60</w:t>
      </w:r>
      <w:r w:rsidR="00835FA2">
        <w:rPr>
          <w:sz w:val="20"/>
        </w:rPr>
        <w:t>.</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F7410E">
      <w:pPr>
        <w:numPr>
          <w:ilvl w:val="1"/>
          <w:numId w:val="6"/>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F7410E">
      <w:pPr>
        <w:numPr>
          <w:ilvl w:val="0"/>
          <w:numId w:val="12"/>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30FC3A5A" w:rsidR="00270F4F" w:rsidRPr="00041323" w:rsidRDefault="00270F4F" w:rsidP="0069613D">
      <w:pPr>
        <w:pStyle w:val="Heading3"/>
        <w:widowControl w:val="0"/>
        <w:spacing w:before="120" w:after="120" w:line="240" w:lineRule="auto"/>
        <w:rPr>
          <w:b w:val="0"/>
          <w:sz w:val="20"/>
        </w:rPr>
      </w:pPr>
      <w:r w:rsidRPr="00303BCF">
        <w:rPr>
          <w:sz w:val="20"/>
        </w:rPr>
        <w:tab/>
      </w: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22"/>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F7410E">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F7410E">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F7410E">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F7410E">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F7410E">
      <w:pPr>
        <w:numPr>
          <w:ilvl w:val="0"/>
          <w:numId w:val="4"/>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F7410E">
      <w:pPr>
        <w:pStyle w:val="BodyText"/>
        <w:numPr>
          <w:ilvl w:val="1"/>
          <w:numId w:val="4"/>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F7410E">
      <w:pPr>
        <w:pStyle w:val="BodyText"/>
        <w:numPr>
          <w:ilvl w:val="1"/>
          <w:numId w:val="4"/>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F7410E">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F7410E">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F7410E">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21A2EDFD" w:rsidR="001768BA" w:rsidRPr="00FF29E6" w:rsidRDefault="001768BA" w:rsidP="00F7410E">
      <w:pPr>
        <w:numPr>
          <w:ilvl w:val="0"/>
          <w:numId w:val="4"/>
        </w:numPr>
        <w:spacing w:before="120" w:after="120"/>
        <w:rPr>
          <w:b/>
          <w:sz w:val="20"/>
        </w:rPr>
      </w:pPr>
      <w:r w:rsidRPr="00FF29E6">
        <w:rPr>
          <w:b/>
          <w:sz w:val="20"/>
        </w:rPr>
        <w:t xml:space="preserve">Insurance. </w:t>
      </w:r>
    </w:p>
    <w:p w14:paraId="2369D33F" w14:textId="77777777" w:rsidR="001768BA" w:rsidRPr="00FF29E6" w:rsidRDefault="001768BA" w:rsidP="00F7410E">
      <w:pPr>
        <w:widowControl w:val="0"/>
        <w:numPr>
          <w:ilvl w:val="1"/>
          <w:numId w:val="14"/>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F7410E">
      <w:pPr>
        <w:numPr>
          <w:ilvl w:val="3"/>
          <w:numId w:val="14"/>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F7410E">
      <w:pPr>
        <w:numPr>
          <w:ilvl w:val="3"/>
          <w:numId w:val="14"/>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F7410E">
      <w:pPr>
        <w:numPr>
          <w:ilvl w:val="3"/>
          <w:numId w:val="14"/>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F7410E">
      <w:pPr>
        <w:numPr>
          <w:ilvl w:val="3"/>
          <w:numId w:val="14"/>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FF29E6">
        <w:rPr>
          <w:sz w:val="20"/>
        </w:rPr>
        <w:t>Any and all</w:t>
      </w:r>
      <w:proofErr w:type="gramEnd"/>
      <w:r w:rsidRPr="00FF29E6">
        <w:rPr>
          <w:sz w:val="20"/>
        </w:rPr>
        <w:t xml:space="preserve">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F7410E">
      <w:pPr>
        <w:numPr>
          <w:ilvl w:val="3"/>
          <w:numId w:val="14"/>
        </w:numPr>
        <w:spacing w:line="259" w:lineRule="auto"/>
        <w:ind w:left="0" w:firstLine="1440"/>
        <w:contextualSpacing/>
        <w:rPr>
          <w:sz w:val="20"/>
        </w:rPr>
      </w:pPr>
      <w:r w:rsidRPr="00FF29E6">
        <w:rPr>
          <w:sz w:val="20"/>
        </w:rPr>
        <w:lastRenderedPageBreak/>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F7410E">
      <w:pPr>
        <w:numPr>
          <w:ilvl w:val="3"/>
          <w:numId w:val="14"/>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F7410E">
      <w:pPr>
        <w:numPr>
          <w:ilvl w:val="3"/>
          <w:numId w:val="14"/>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F7410E">
      <w:pPr>
        <w:numPr>
          <w:ilvl w:val="3"/>
          <w:numId w:val="14"/>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F7410E">
      <w:pPr>
        <w:numPr>
          <w:ilvl w:val="3"/>
          <w:numId w:val="14"/>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710F0A5B" w:rsidR="0049741B" w:rsidRDefault="0049741B" w:rsidP="00DA2118">
      <w:pPr>
        <w:spacing w:line="259" w:lineRule="auto"/>
        <w:ind w:left="1440"/>
        <w:contextualSpacing/>
        <w:rPr>
          <w:sz w:val="20"/>
        </w:rPr>
      </w:pPr>
      <w:r w:rsidRPr="00DA2118">
        <w:rPr>
          <w:sz w:val="20"/>
          <w:highlight w:val="yellow"/>
        </w:rPr>
        <w:t>[</w:t>
      </w:r>
      <w:r w:rsidR="00C45CD7">
        <w:rPr>
          <w:i/>
          <w:iCs/>
          <w:sz w:val="20"/>
          <w:highlight w:val="yellow"/>
        </w:rPr>
        <w:t>TBD</w:t>
      </w:r>
      <w:r w:rsidRPr="00DA2118">
        <w:rPr>
          <w:sz w:val="20"/>
          <w:highlight w:val="yellow"/>
        </w:rPr>
        <w:t>]</w:t>
      </w:r>
    </w:p>
    <w:p w14:paraId="616D44E6" w14:textId="77777777" w:rsidR="001768BA" w:rsidRPr="00FF29E6" w:rsidRDefault="001768BA" w:rsidP="00DA2118">
      <w:pPr>
        <w:rPr>
          <w:sz w:val="20"/>
        </w:rPr>
      </w:pPr>
    </w:p>
    <w:p w14:paraId="37F91282" w14:textId="77777777" w:rsidR="001768BA" w:rsidRPr="00FF29E6" w:rsidRDefault="001768BA" w:rsidP="00F7410E">
      <w:pPr>
        <w:numPr>
          <w:ilvl w:val="3"/>
          <w:numId w:val="14"/>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F7410E">
      <w:pPr>
        <w:numPr>
          <w:ilvl w:val="3"/>
          <w:numId w:val="14"/>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F7410E">
      <w:pPr>
        <w:numPr>
          <w:ilvl w:val="3"/>
          <w:numId w:val="14"/>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F7410E">
      <w:pPr>
        <w:numPr>
          <w:ilvl w:val="3"/>
          <w:numId w:val="14"/>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w:t>
      </w:r>
      <w:r w:rsidRPr="00FF29E6">
        <w:rPr>
          <w:sz w:val="20"/>
        </w:rPr>
        <w:lastRenderedPageBreak/>
        <w:t xml:space="preserve">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F7410E">
      <w:pPr>
        <w:numPr>
          <w:ilvl w:val="3"/>
          <w:numId w:val="14"/>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F7410E">
      <w:pPr>
        <w:numPr>
          <w:ilvl w:val="3"/>
          <w:numId w:val="14"/>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F7410E">
      <w:pPr>
        <w:numPr>
          <w:ilvl w:val="1"/>
          <w:numId w:val="14"/>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F7410E">
      <w:pPr>
        <w:numPr>
          <w:ilvl w:val="3"/>
          <w:numId w:val="14"/>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486E69">
        <w:rPr>
          <w:sz w:val="20"/>
        </w:rPr>
        <w:t>Commercial General Liability Insurance shall be written on an occurrence form with limits of not less than one million dollars ($1,000,000) per occurrence for bodily injury and property damage and two million dollars ($2,000,000)</w:t>
      </w:r>
      <w:r w:rsidRPr="00FF29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FF29E6">
        <w:rPr>
          <w:sz w:val="20"/>
        </w:rPr>
        <w:t>made</w:t>
      </w:r>
      <w:proofErr w:type="gramEnd"/>
      <w:r w:rsidRPr="00FF29E6">
        <w:rPr>
          <w:sz w:val="20"/>
        </w:rPr>
        <w:t xml:space="preserv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F7410E">
      <w:pPr>
        <w:numPr>
          <w:ilvl w:val="3"/>
          <w:numId w:val="14"/>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F7410E">
      <w:pPr>
        <w:numPr>
          <w:ilvl w:val="3"/>
          <w:numId w:val="14"/>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F7410E">
      <w:pPr>
        <w:numPr>
          <w:ilvl w:val="3"/>
          <w:numId w:val="14"/>
        </w:numPr>
        <w:spacing w:line="259" w:lineRule="auto"/>
        <w:contextualSpacing/>
        <w:rPr>
          <w:sz w:val="20"/>
        </w:rPr>
      </w:pPr>
      <w:r w:rsidRPr="00FF29E6">
        <w:rPr>
          <w:sz w:val="20"/>
          <w:u w:val="single"/>
        </w:rPr>
        <w:t>Professional Liability Insurance</w:t>
      </w:r>
    </w:p>
    <w:p w14:paraId="402D322E" w14:textId="59B4D8AC" w:rsidR="001768BA" w:rsidRPr="00FF29E6" w:rsidRDefault="001768BA" w:rsidP="001768BA">
      <w:pPr>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w:t>
      </w:r>
      <w:proofErr w:type="gramStart"/>
      <w:r w:rsidR="003C0592">
        <w:rPr>
          <w:sz w:val="20"/>
        </w:rPr>
        <w:t xml:space="preserve">required </w:t>
      </w:r>
      <w:r w:rsidRPr="00FF29E6">
        <w:rPr>
          <w:sz w:val="20"/>
        </w:rPr>
        <w:t xml:space="preserve"> under</w:t>
      </w:r>
      <w:proofErr w:type="gramEnd"/>
      <w:r w:rsidRPr="00FF29E6">
        <w:rPr>
          <w:sz w:val="20"/>
        </w:rPr>
        <w:t xml:space="preserve"> the terms of this Agreement. The policy shall provide limits of not less th</w:t>
      </w:r>
      <w:r w:rsidRPr="00486E69">
        <w:rPr>
          <w:sz w:val="20"/>
        </w:rPr>
        <w:t>an one million dollars ($1,000,000) per claim or per occurrence and two million dollars ($2,000,000) annual</w:t>
      </w:r>
      <w:r w:rsidRPr="00FF29E6">
        <w:rPr>
          <w:sz w:val="20"/>
        </w:rPr>
        <w:t xml:space="preserve">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20EAE82D" w14:textId="77777777" w:rsidR="001768BA" w:rsidRPr="00FF29E6" w:rsidRDefault="001768BA" w:rsidP="001768BA">
      <w:pPr>
        <w:rPr>
          <w:sz w:val="20"/>
        </w:rPr>
      </w:pPr>
    </w:p>
    <w:p w14:paraId="6ED9DB8A" w14:textId="77777777" w:rsidR="001768BA" w:rsidRPr="00FF29E6" w:rsidRDefault="001768BA" w:rsidP="00F7410E">
      <w:pPr>
        <w:numPr>
          <w:ilvl w:val="3"/>
          <w:numId w:val="14"/>
        </w:numPr>
        <w:spacing w:line="259" w:lineRule="auto"/>
        <w:contextualSpacing/>
        <w:rPr>
          <w:sz w:val="20"/>
        </w:rPr>
      </w:pPr>
      <w:r w:rsidRPr="00FF29E6">
        <w:rPr>
          <w:sz w:val="20"/>
          <w:u w:val="single"/>
        </w:rPr>
        <w:t>Cyber Liability Insurance</w:t>
      </w:r>
    </w:p>
    <w:p w14:paraId="36C82B21" w14:textId="77777777" w:rsidR="001768BA" w:rsidRPr="00486E69" w:rsidRDefault="001768BA" w:rsidP="001768BA">
      <w:pPr>
        <w:rPr>
          <w:i/>
          <w:iCs/>
          <w:sz w:val="20"/>
        </w:rPr>
      </w:pPr>
      <w:r w:rsidRPr="00486E69">
        <w:rPr>
          <w:sz w:val="20"/>
        </w:rPr>
        <w:t xml:space="preserve">Cyber Liability Insurance, with limits not less than two million dollars ($2,000,000) per occurrence or claim, two million dollars ($2,000,000) aggregate. Coverage shall be sufficiently broad to respond to the duties and obligations as are undertaken by Contractor in this Agreement and shall include, but not be limited to, claims involving </w:t>
      </w:r>
      <w:proofErr w:type="gramStart"/>
      <w:r w:rsidRPr="00486E69">
        <w:rPr>
          <w:sz w:val="20"/>
        </w:rPr>
        <w:t>security</w:t>
      </w:r>
      <w:proofErr w:type="gramEnd"/>
      <w:r w:rsidRPr="00486E69">
        <w:rPr>
          <w:sz w:val="20"/>
        </w:rPr>
        <w:t xml:space="preserve"> </w:t>
      </w:r>
      <w:r w:rsidRPr="00486E69">
        <w:rPr>
          <w:i/>
          <w:iCs/>
          <w:sz w:val="20"/>
        </w:rPr>
        <w:t xml:space="preserve"> </w:t>
      </w:r>
    </w:p>
    <w:p w14:paraId="382B5D57" w14:textId="77777777" w:rsidR="001768BA" w:rsidRPr="00FF29E6" w:rsidRDefault="001768BA" w:rsidP="001768BA">
      <w:pPr>
        <w:rPr>
          <w:sz w:val="20"/>
        </w:rPr>
      </w:pPr>
      <w:r w:rsidRPr="00486E69">
        <w:rPr>
          <w:sz w:val="20"/>
        </w:rPr>
        <w:t>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w:t>
      </w:r>
      <w:r w:rsidRPr="00FF29E6">
        <w:rPr>
          <w:sz w:val="20"/>
        </w:rPr>
        <w:t xml:space="preserve"> </w:t>
      </w:r>
      <w:r w:rsidRPr="00FF29E6">
        <w:rPr>
          <w:sz w:val="20"/>
        </w:rPr>
        <w:lastRenderedPageBreak/>
        <w:t xml:space="preserve">information, and alteration of electronic information. The policy shall provide coverage for breach response costs, regulatory </w:t>
      </w:r>
      <w:proofErr w:type="gramStart"/>
      <w:r w:rsidRPr="00FF29E6">
        <w:rPr>
          <w:sz w:val="20"/>
        </w:rPr>
        <w:t>fines</w:t>
      </w:r>
      <w:proofErr w:type="gramEnd"/>
      <w:r w:rsidRPr="00FF29E6">
        <w:rPr>
          <w:sz w:val="20"/>
        </w:rPr>
        <w:t xml:space="preserve"> and penalties as well as credit monitoring expenses.</w:t>
      </w:r>
    </w:p>
    <w:p w14:paraId="72A8AFF7" w14:textId="77777777" w:rsidR="001768BA" w:rsidRPr="00FF29E6" w:rsidRDefault="001768BA" w:rsidP="001768BA">
      <w:pPr>
        <w:rPr>
          <w:sz w:val="20"/>
        </w:rPr>
      </w:pPr>
    </w:p>
    <w:p w14:paraId="4C737D02" w14:textId="77777777" w:rsidR="001768BA" w:rsidRPr="00FF29E6" w:rsidRDefault="001768BA" w:rsidP="00F7410E">
      <w:pPr>
        <w:numPr>
          <w:ilvl w:val="3"/>
          <w:numId w:val="14"/>
        </w:numPr>
        <w:spacing w:line="259" w:lineRule="auto"/>
        <w:contextualSpacing/>
        <w:rPr>
          <w:sz w:val="20"/>
        </w:rPr>
      </w:pPr>
      <w:r w:rsidRPr="00FF29E6">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FF29E6">
        <w:rPr>
          <w:sz w:val="20"/>
        </w:rPr>
        <w:t xml:space="preserve">Technology professional liability errors and omissions insurance appropriate to the Contractor profession and work hereunder, with </w:t>
      </w:r>
      <w:r w:rsidRPr="009F3E35">
        <w:rPr>
          <w:sz w:val="20"/>
        </w:rPr>
        <w:t>limits not less than two million dollars ($2,000,000) per occurrence, and two million dollars ($2,000,000) per annual aggregate. Coverage</w:t>
      </w:r>
      <w:r w:rsidRPr="00FF29E6">
        <w:rPr>
          <w:sz w:val="20"/>
        </w:rPr>
        <w:t xml:space="preserv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FF29E6">
        <w:rPr>
          <w:sz w:val="20"/>
        </w:rPr>
        <w:t>fines</w:t>
      </w:r>
      <w:proofErr w:type="gramEnd"/>
      <w:r w:rsidRPr="00FF29E6">
        <w:rPr>
          <w:sz w:val="20"/>
        </w:rPr>
        <w:t xml:space="preserve">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77777777"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w:t>
      </w:r>
      <w:proofErr w:type="gramStart"/>
      <w:r w:rsidRPr="00FF29E6">
        <w:rPr>
          <w:sz w:val="20"/>
        </w:rPr>
        <w:t>include,</w:t>
      </w:r>
      <w:proofErr w:type="gramEnd"/>
      <w:r w:rsidRPr="00FF29E6">
        <w:rPr>
          <w:sz w:val="20"/>
        </w:rPr>
        <w:t xml:space="preserve"> </w:t>
      </w:r>
      <w:r w:rsidRPr="00FF29E6">
        <w:rPr>
          <w:b/>
          <w:bCs/>
          <w:i/>
          <w:iCs/>
          <w:sz w:val="20"/>
        </w:rPr>
        <w:t>property damage liability coverage</w:t>
      </w:r>
      <w:r w:rsidRPr="00FF29E6">
        <w:rPr>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F7410E">
      <w:pPr>
        <w:numPr>
          <w:ilvl w:val="1"/>
          <w:numId w:val="14"/>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C572FA" w:rsidRDefault="007A62B5" w:rsidP="00F7410E">
      <w:pPr>
        <w:pStyle w:val="ListParagraph"/>
        <w:numPr>
          <w:ilvl w:val="0"/>
          <w:numId w:val="4"/>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F7410E">
      <w:pPr>
        <w:numPr>
          <w:ilvl w:val="0"/>
          <w:numId w:val="4"/>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F7410E">
      <w:pPr>
        <w:numPr>
          <w:ilvl w:val="0"/>
          <w:numId w:val="4"/>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F7410E">
      <w:pPr>
        <w:numPr>
          <w:ilvl w:val="0"/>
          <w:numId w:val="4"/>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F7410E">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w:t>
      </w:r>
      <w:r w:rsidRPr="00B52602">
        <w:rPr>
          <w:rFonts w:asciiTheme="minorHAnsi" w:hAnsiTheme="minorHAnsi" w:cstheme="minorHAnsi"/>
          <w:bCs/>
          <w:sz w:val="20"/>
        </w:rPr>
        <w:lastRenderedPageBreak/>
        <w:t xml:space="preserve">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F7410E">
      <w:pPr>
        <w:pStyle w:val="ListParagraph"/>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F7410E">
      <w:pPr>
        <w:pStyle w:val="ListParagraph"/>
        <w:numPr>
          <w:ilvl w:val="1"/>
          <w:numId w:val="4"/>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F7410E">
      <w:pPr>
        <w:pStyle w:val="ListParagraph"/>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F7410E">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F7410E">
      <w:pPr>
        <w:pStyle w:val="BodyText"/>
        <w:numPr>
          <w:ilvl w:val="2"/>
          <w:numId w:val="4"/>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F7410E">
      <w:pPr>
        <w:pStyle w:val="BodyText"/>
        <w:numPr>
          <w:ilvl w:val="2"/>
          <w:numId w:val="4"/>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F7410E">
      <w:pPr>
        <w:pStyle w:val="BodyText"/>
        <w:numPr>
          <w:ilvl w:val="2"/>
          <w:numId w:val="4"/>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w:t>
      </w:r>
      <w:proofErr w:type="gramStart"/>
      <w:r w:rsidR="00B52602" w:rsidRPr="00B52602">
        <w:rPr>
          <w:rFonts w:asciiTheme="minorHAnsi" w:hAnsiTheme="minorHAnsi" w:cstheme="minorHAnsi"/>
          <w:bCs/>
          <w:sz w:val="20"/>
        </w:rPr>
        <w:t>compensation</w:t>
      </w:r>
      <w:proofErr w:type="gramEnd"/>
      <w:r w:rsidR="00B52602" w:rsidRPr="00B52602">
        <w:rPr>
          <w:rFonts w:asciiTheme="minorHAnsi" w:hAnsiTheme="minorHAnsi" w:cstheme="minorHAnsi"/>
          <w:bCs/>
          <w:sz w:val="20"/>
        </w:rPr>
        <w:t xml:space="preserve">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F7410E">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w:t>
      </w:r>
      <w:r w:rsidRPr="00B52602">
        <w:rPr>
          <w:rFonts w:asciiTheme="minorHAnsi" w:hAnsiTheme="minorHAnsi" w:cstheme="minorHAnsi"/>
          <w:bCs/>
          <w:sz w:val="20"/>
        </w:rPr>
        <w:lastRenderedPageBreak/>
        <w:t xml:space="preserve">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F7410E">
      <w:pPr>
        <w:numPr>
          <w:ilvl w:val="0"/>
          <w:numId w:val="4"/>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F7410E">
      <w:pPr>
        <w:numPr>
          <w:ilvl w:val="0"/>
          <w:numId w:val="4"/>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F7410E">
      <w:pPr>
        <w:pStyle w:val="Apnd1"/>
        <w:numPr>
          <w:ilvl w:val="0"/>
          <w:numId w:val="4"/>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F7410E">
      <w:pPr>
        <w:numPr>
          <w:ilvl w:val="1"/>
          <w:numId w:val="4"/>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F7410E">
      <w:pPr>
        <w:pStyle w:val="BodyText"/>
        <w:numPr>
          <w:ilvl w:val="1"/>
          <w:numId w:val="4"/>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F7410E">
      <w:pPr>
        <w:pStyle w:val="BodyText"/>
        <w:numPr>
          <w:ilvl w:val="1"/>
          <w:numId w:val="4"/>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F7410E">
      <w:pPr>
        <w:numPr>
          <w:ilvl w:val="1"/>
          <w:numId w:val="4"/>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F7410E">
      <w:pPr>
        <w:numPr>
          <w:ilvl w:val="1"/>
          <w:numId w:val="4"/>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w:t>
      </w:r>
      <w:r w:rsidRPr="002F32CE">
        <w:rPr>
          <w:rFonts w:asciiTheme="minorHAnsi" w:hAnsiTheme="minorHAnsi" w:cstheme="minorHAnsi"/>
          <w:bCs/>
          <w:sz w:val="20"/>
          <w:lang w:bidi="en-US"/>
        </w:rPr>
        <w:lastRenderedPageBreak/>
        <w:t xml:space="preserve">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F7410E">
      <w:pPr>
        <w:pStyle w:val="ListParagraph"/>
        <w:numPr>
          <w:ilvl w:val="1"/>
          <w:numId w:val="4"/>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F7410E">
      <w:pPr>
        <w:pStyle w:val="ListParagraph"/>
        <w:numPr>
          <w:ilvl w:val="1"/>
          <w:numId w:val="4"/>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F7410E">
      <w:pPr>
        <w:pStyle w:val="ListParagraph"/>
        <w:numPr>
          <w:ilvl w:val="1"/>
          <w:numId w:val="4"/>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w:t>
      </w:r>
      <w:proofErr w:type="gramStart"/>
      <w:r w:rsidRPr="008F1CA8">
        <w:rPr>
          <w:rFonts w:asciiTheme="minorHAnsi" w:hAnsiTheme="minorHAnsi" w:cstheme="minorHAnsi"/>
          <w:bCs/>
          <w:i/>
          <w:sz w:val="20"/>
        </w:rPr>
        <w:t>garments</w:t>
      </w:r>
      <w:proofErr w:type="gramEnd"/>
      <w:r w:rsidRPr="008F1CA8">
        <w:rPr>
          <w:rFonts w:asciiTheme="minorHAnsi" w:hAnsiTheme="minorHAnsi" w:cstheme="minorHAnsi"/>
          <w:bCs/>
          <w:i/>
          <w:sz w:val="20"/>
        </w:rPr>
        <w:t xml:space="preserve">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F7410E">
      <w:pPr>
        <w:pStyle w:val="ListParagraph"/>
        <w:numPr>
          <w:ilvl w:val="1"/>
          <w:numId w:val="4"/>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F7410E">
      <w:pPr>
        <w:pStyle w:val="ListParagraph"/>
        <w:numPr>
          <w:ilvl w:val="1"/>
          <w:numId w:val="4"/>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 xml:space="preserve">promptly upon completion of the </w:t>
      </w:r>
      <w:r w:rsidR="007031B1" w:rsidRPr="007031B1">
        <w:rPr>
          <w:rFonts w:asciiTheme="minorHAnsi" w:hAnsiTheme="minorHAnsi" w:cstheme="minorHAnsi"/>
          <w:sz w:val="20"/>
        </w:rPr>
        <w:lastRenderedPageBreak/>
        <w:t>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3"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F7410E">
      <w:pPr>
        <w:numPr>
          <w:ilvl w:val="1"/>
          <w:numId w:val="4"/>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F7410E">
      <w:pPr>
        <w:pStyle w:val="ListParagraph"/>
        <w:numPr>
          <w:ilvl w:val="1"/>
          <w:numId w:val="4"/>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w:t>
      </w:r>
      <w:r w:rsidR="00C86BAD" w:rsidRPr="00F36CB0">
        <w:rPr>
          <w:rFonts w:asciiTheme="minorHAnsi" w:hAnsiTheme="minorHAnsi" w:cstheme="minorHAnsi"/>
          <w:sz w:val="20"/>
        </w:rPr>
        <w:lastRenderedPageBreak/>
        <w:t xml:space="preserve">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F7410E">
      <w:pPr>
        <w:pStyle w:val="ListParagraph"/>
        <w:numPr>
          <w:ilvl w:val="1"/>
          <w:numId w:val="4"/>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F7410E">
      <w:pPr>
        <w:pStyle w:val="ListParagraph"/>
        <w:numPr>
          <w:ilvl w:val="1"/>
          <w:numId w:val="4"/>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F7410E">
      <w:pPr>
        <w:pStyle w:val="ListParagraph"/>
        <w:numPr>
          <w:ilvl w:val="1"/>
          <w:numId w:val="4"/>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F7410E">
      <w:pPr>
        <w:pStyle w:val="ListParagraph"/>
        <w:numPr>
          <w:ilvl w:val="1"/>
          <w:numId w:val="4"/>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1C22DE58" w14:textId="66924823" w:rsidR="00182E8D" w:rsidRPr="00182E8D" w:rsidRDefault="00B313DA" w:rsidP="00F7410E">
      <w:pPr>
        <w:pStyle w:val="ListParagraph"/>
        <w:numPr>
          <w:ilvl w:val="1"/>
          <w:numId w:val="4"/>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2E26DF8F" w14:textId="77777777" w:rsidR="00182E8D" w:rsidRPr="00A24141" w:rsidRDefault="00182E8D" w:rsidP="00F7410E">
      <w:pPr>
        <w:pStyle w:val="Apnd1"/>
        <w:numPr>
          <w:ilvl w:val="0"/>
          <w:numId w:val="4"/>
        </w:numPr>
        <w:spacing w:before="120" w:after="120"/>
        <w:rPr>
          <w:rFonts w:asciiTheme="minorHAnsi" w:hAnsiTheme="minorHAnsi" w:cstheme="minorHAnsi"/>
          <w:sz w:val="20"/>
          <w:szCs w:val="20"/>
        </w:rPr>
      </w:pPr>
      <w:r w:rsidRPr="00153C03">
        <w:rPr>
          <w:rFonts w:asciiTheme="minorHAnsi" w:hAnsiTheme="minorHAnsi" w:cstheme="minorHAnsi"/>
          <w:sz w:val="20"/>
          <w:szCs w:val="20"/>
        </w:rPr>
        <w:t xml:space="preserve">Data and Security.       </w:t>
      </w:r>
      <w:bookmarkStart w:id="6" w:name="_Ref15656287"/>
      <w:bookmarkStart w:id="7" w:name="_Toc18745195"/>
      <w:bookmarkStart w:id="8" w:name="_Toc32404058"/>
      <w:bookmarkStart w:id="9" w:name="_Toc57173662"/>
    </w:p>
    <w:p w14:paraId="245B2ACC" w14:textId="77777777" w:rsidR="00182E8D" w:rsidRPr="00153C03" w:rsidRDefault="00182E8D" w:rsidP="00F7410E">
      <w:pPr>
        <w:pStyle w:val="Apnd1"/>
        <w:numPr>
          <w:ilvl w:val="1"/>
          <w:numId w:val="4"/>
        </w:numPr>
        <w:spacing w:before="120" w:after="120"/>
        <w:rPr>
          <w:rFonts w:asciiTheme="minorHAnsi" w:hAnsiTheme="minorHAnsi" w:cstheme="minorHAnsi"/>
          <w:sz w:val="20"/>
          <w:szCs w:val="20"/>
        </w:rPr>
      </w:pPr>
      <w:r w:rsidRPr="00153C03">
        <w:rPr>
          <w:rFonts w:asciiTheme="minorHAnsi" w:hAnsiTheme="minorHAnsi" w:cstheme="minorHAnsi"/>
          <w:b w:val="0"/>
          <w:sz w:val="20"/>
          <w:szCs w:val="20"/>
          <w:u w:val="single"/>
        </w:rPr>
        <w:t>Safety and Security Procedures</w:t>
      </w:r>
      <w:bookmarkEnd w:id="6"/>
      <w:bookmarkEnd w:id="7"/>
      <w:bookmarkEnd w:id="8"/>
      <w:bookmarkEnd w:id="9"/>
      <w:r w:rsidRPr="00153C03">
        <w:rPr>
          <w:rFonts w:asciiTheme="minorHAnsi" w:hAnsiTheme="minorHAnsi" w:cstheme="minorHAnsi"/>
          <w:b w:val="0"/>
          <w:sz w:val="20"/>
          <w:szCs w:val="20"/>
        </w:rPr>
        <w:t xml:space="preserve">.  Contractor shall maintain and enforce, at the Contractor Work Locations, industry-standard safety and physical security policies and procedures. While at each JBE Work Location, Contractor shall comply with the safety and security policies and procedures in effect at such JBE Work Location. </w:t>
      </w:r>
      <w:bookmarkStart w:id="10" w:name="_Toc18745197"/>
      <w:bookmarkStart w:id="11" w:name="_Ref22615125"/>
      <w:bookmarkStart w:id="12" w:name="_Toc32404060"/>
      <w:bookmarkStart w:id="13" w:name="_Toc57173664"/>
    </w:p>
    <w:p w14:paraId="58859047" w14:textId="77777777" w:rsidR="00182E8D" w:rsidRPr="00153C03" w:rsidRDefault="00182E8D" w:rsidP="00F7410E">
      <w:pPr>
        <w:pStyle w:val="Apnd1"/>
        <w:numPr>
          <w:ilvl w:val="2"/>
          <w:numId w:val="4"/>
        </w:numPr>
        <w:spacing w:before="120" w:after="120"/>
        <w:rPr>
          <w:rFonts w:asciiTheme="minorHAnsi" w:hAnsiTheme="minorHAnsi" w:cstheme="minorHAnsi"/>
          <w:sz w:val="20"/>
          <w:szCs w:val="20"/>
        </w:rPr>
      </w:pPr>
      <w:r w:rsidRPr="00153C03">
        <w:rPr>
          <w:rFonts w:asciiTheme="minorHAnsi" w:hAnsiTheme="minorHAnsi" w:cstheme="minorHAnsi"/>
          <w:b w:val="0"/>
          <w:sz w:val="20"/>
          <w:szCs w:val="20"/>
          <w:u w:val="single"/>
        </w:rPr>
        <w:t>Data Security</w:t>
      </w:r>
      <w:r w:rsidRPr="00153C03">
        <w:rPr>
          <w:rFonts w:asciiTheme="minorHAnsi" w:hAnsiTheme="minorHAnsi" w:cstheme="minorHAnsi"/>
          <w:b w:val="0"/>
          <w:sz w:val="20"/>
          <w:szCs w:val="20"/>
        </w:rPr>
        <w:t>.</w:t>
      </w:r>
    </w:p>
    <w:p w14:paraId="16FCC82A" w14:textId="77777777" w:rsidR="00182E8D" w:rsidRPr="00153C03" w:rsidRDefault="00182E8D" w:rsidP="00F7410E">
      <w:pPr>
        <w:pStyle w:val="Apnd1"/>
        <w:numPr>
          <w:ilvl w:val="3"/>
          <w:numId w:val="4"/>
        </w:numPr>
        <w:spacing w:before="120" w:after="120"/>
        <w:rPr>
          <w:rFonts w:asciiTheme="minorHAnsi" w:hAnsiTheme="minorHAnsi" w:cstheme="minorHAnsi"/>
          <w:sz w:val="20"/>
          <w:szCs w:val="20"/>
        </w:rPr>
      </w:pPr>
      <w:r w:rsidRPr="00153C03">
        <w:rPr>
          <w:rFonts w:asciiTheme="minorHAnsi" w:hAnsiTheme="minorHAnsi" w:cstheme="minorHAnsi"/>
          <w:b w:val="0"/>
          <w:sz w:val="20"/>
          <w:szCs w:val="20"/>
        </w:rPr>
        <w:t xml:space="preserve">Contractor shall comply with the Data Safeguards. Contractor shall implement and maintain a comprehensive information security program (“Contractor’s Information Security Program”) in accordance with the Data Safeguards. Contractor shall comply with all applicable privacy and data security laws, and other laws (including the California Rules of Court) and regulations relating to the protection, collection, use, and distribution of JBE Data, as well as 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 In addition to the foregoing, Contractor represents and warrants that Contractor complies with, and throughout the term of this Agreement, </w:t>
      </w:r>
      <w:proofErr w:type="gramStart"/>
      <w:r w:rsidRPr="00153C03">
        <w:rPr>
          <w:rFonts w:asciiTheme="minorHAnsi" w:hAnsiTheme="minorHAnsi" w:cstheme="minorHAnsi"/>
          <w:b w:val="0"/>
          <w:sz w:val="20"/>
          <w:szCs w:val="20"/>
        </w:rPr>
        <w:t>Contractor</w:t>
      </w:r>
      <w:proofErr w:type="gramEnd"/>
      <w:r w:rsidRPr="00153C03">
        <w:rPr>
          <w:rFonts w:asciiTheme="minorHAnsi" w:hAnsiTheme="minorHAnsi" w:cstheme="minorHAnsi"/>
          <w:b w:val="0"/>
          <w:sz w:val="20"/>
          <w:szCs w:val="20"/>
        </w:rPr>
        <w:t xml:space="preserve"> and its performance of its obligations under this Agreement shall be in compliance with, the current NIST (National Institute of Standards and Technology) </w:t>
      </w:r>
      <w:r w:rsidRPr="00153C03">
        <w:rPr>
          <w:rFonts w:asciiTheme="minorHAnsi" w:hAnsiTheme="minorHAnsi" w:cstheme="minorHAnsi"/>
          <w:b w:val="0"/>
          <w:sz w:val="20"/>
          <w:szCs w:val="20"/>
        </w:rPr>
        <w:lastRenderedPageBreak/>
        <w:t>Special Publication 800-53, including without limitation any NIST 800-53 standards, guidelines, or requirements for security controls or data security protocols.</w:t>
      </w:r>
    </w:p>
    <w:p w14:paraId="7A97BAF6" w14:textId="77777777" w:rsidR="00182E8D" w:rsidRPr="00153C03" w:rsidRDefault="00182E8D" w:rsidP="00F7410E">
      <w:pPr>
        <w:pStyle w:val="Heading3"/>
        <w:numPr>
          <w:ilvl w:val="3"/>
          <w:numId w:val="4"/>
        </w:numPr>
        <w:tabs>
          <w:tab w:val="left" w:pos="720"/>
        </w:tabs>
        <w:spacing w:before="120" w:after="120" w:line="240" w:lineRule="auto"/>
        <w:rPr>
          <w:rFonts w:asciiTheme="minorHAnsi" w:hAnsiTheme="minorHAnsi" w:cstheme="minorHAnsi"/>
          <w:b w:val="0"/>
          <w:sz w:val="20"/>
          <w:szCs w:val="20"/>
        </w:rPr>
      </w:pPr>
      <w:r w:rsidRPr="00153C03">
        <w:rPr>
          <w:rFonts w:asciiTheme="minorHAnsi" w:hAnsiTheme="minorHAnsi" w:cstheme="minorHAnsi"/>
          <w:b w:val="0"/>
          <w:sz w:val="20"/>
          <w:szCs w:val="20"/>
        </w:rPr>
        <w:t xml:space="preserve">Unauthorized access </w:t>
      </w:r>
      <w:proofErr w:type="gramStart"/>
      <w:r w:rsidRPr="00153C03">
        <w:rPr>
          <w:rFonts w:asciiTheme="minorHAnsi" w:hAnsiTheme="minorHAnsi" w:cstheme="minorHAnsi"/>
          <w:b w:val="0"/>
          <w:sz w:val="20"/>
          <w:szCs w:val="20"/>
        </w:rPr>
        <w:t>to, or</w:t>
      </w:r>
      <w:proofErr w:type="gramEnd"/>
      <w:r w:rsidRPr="00153C03">
        <w:rPr>
          <w:rFonts w:asciiTheme="minorHAnsi" w:hAnsiTheme="minorHAnsi" w:cstheme="minorHAnsi"/>
          <w:b w:val="0"/>
          <w:sz w:val="20"/>
          <w:szCs w:val="20"/>
        </w:rPr>
        <w:t xml:space="preserve"> use or disclosure of JBE Data (including data mining, or any commercial use) by Contractor or third parties, is prohibited. 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 Contractor is responsible for the security and confidentiality of the JBE Data. JBE owns and retains all right and title to the JBE </w:t>
      </w:r>
      <w:proofErr w:type="gramStart"/>
      <w:r w:rsidRPr="00153C03">
        <w:rPr>
          <w:rFonts w:asciiTheme="minorHAnsi" w:hAnsiTheme="minorHAnsi" w:cstheme="minorHAnsi"/>
          <w:b w:val="0"/>
          <w:sz w:val="20"/>
          <w:szCs w:val="20"/>
        </w:rPr>
        <w:t>Data, and</w:t>
      </w:r>
      <w:proofErr w:type="gramEnd"/>
      <w:r w:rsidRPr="00153C03">
        <w:rPr>
          <w:rFonts w:asciiTheme="minorHAnsi" w:hAnsiTheme="minorHAnsi" w:cstheme="minorHAnsi"/>
          <w:b w:val="0"/>
          <w:sz w:val="20"/>
          <w:szCs w:val="20"/>
        </w:rPr>
        <w:t xml:space="preserve"> has the exclusive right to control its use. </w:t>
      </w:r>
    </w:p>
    <w:p w14:paraId="29EC690D" w14:textId="77777777" w:rsidR="00182E8D" w:rsidRPr="00153C03" w:rsidRDefault="00182E8D" w:rsidP="00F7410E">
      <w:pPr>
        <w:pStyle w:val="Heading3"/>
        <w:numPr>
          <w:ilvl w:val="3"/>
          <w:numId w:val="4"/>
        </w:numPr>
        <w:tabs>
          <w:tab w:val="left" w:pos="720"/>
        </w:tabs>
        <w:spacing w:before="120" w:after="120" w:line="240" w:lineRule="auto"/>
        <w:rPr>
          <w:rFonts w:asciiTheme="minorHAnsi" w:hAnsiTheme="minorHAnsi" w:cstheme="minorHAnsi"/>
          <w:b w:val="0"/>
          <w:sz w:val="20"/>
          <w:szCs w:val="20"/>
        </w:rPr>
      </w:pPr>
      <w:r w:rsidRPr="00153C03">
        <w:rPr>
          <w:rFonts w:asciiTheme="minorHAnsi" w:hAnsiTheme="minorHAnsi" w:cstheme="minorHAnsi"/>
          <w:b w:val="0"/>
          <w:sz w:val="20"/>
          <w:szCs w:val="20"/>
        </w:rPr>
        <w:t xml:space="preserve">No Work shall be provided from outside the continental United States. Remote access to JBE Data from outside the continental United States is prohibited unless approved in writing in advance by the JBE. The physical location of Contractor’s data center, systems, and equipment where the 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6D86F0F6" w14:textId="77777777" w:rsidR="00182E8D" w:rsidRDefault="00182E8D" w:rsidP="00F7410E">
      <w:pPr>
        <w:pStyle w:val="Heading3"/>
        <w:numPr>
          <w:ilvl w:val="3"/>
          <w:numId w:val="4"/>
        </w:numPr>
        <w:tabs>
          <w:tab w:val="left" w:pos="720"/>
        </w:tabs>
        <w:spacing w:before="120" w:after="120" w:line="240" w:lineRule="auto"/>
        <w:rPr>
          <w:rFonts w:asciiTheme="minorHAnsi" w:hAnsiTheme="minorHAnsi" w:cstheme="minorHAnsi"/>
          <w:b w:val="0"/>
          <w:sz w:val="20"/>
          <w:szCs w:val="20"/>
        </w:rPr>
      </w:pPr>
      <w:r w:rsidRPr="00153C03">
        <w:rPr>
          <w:rFonts w:asciiTheme="minorHAnsi" w:hAnsiTheme="minorHAnsi" w:cstheme="minorHAnsi"/>
          <w:b w:val="0"/>
          <w:sz w:val="20"/>
          <w:szCs w:val="20"/>
        </w:rPr>
        <w:t>Confidential, sensitive, or personally identifiable information shall be encrypted in accordance with the highest industry standards, applicable laws, this Agreement, and JBE policies and procedures.</w:t>
      </w:r>
    </w:p>
    <w:p w14:paraId="6CD6F404" w14:textId="77777777" w:rsidR="00182E8D" w:rsidRPr="00153C03" w:rsidRDefault="00182E8D" w:rsidP="00F7410E">
      <w:pPr>
        <w:pStyle w:val="BodyText"/>
        <w:numPr>
          <w:ilvl w:val="2"/>
          <w:numId w:val="4"/>
        </w:numPr>
        <w:tabs>
          <w:tab w:val="clear" w:pos="360"/>
        </w:tabs>
        <w:rPr>
          <w:rFonts w:asciiTheme="minorHAnsi" w:hAnsiTheme="minorHAnsi" w:cstheme="minorHAnsi"/>
          <w:b/>
          <w:sz w:val="20"/>
          <w:u w:val="single"/>
        </w:rPr>
      </w:pPr>
      <w:r w:rsidRPr="00153C03">
        <w:rPr>
          <w:rFonts w:asciiTheme="minorHAnsi" w:hAnsiTheme="minorHAnsi" w:cstheme="minorHAnsi"/>
          <w:sz w:val="20"/>
          <w:u w:val="single"/>
        </w:rPr>
        <w:t>Data Breach</w:t>
      </w:r>
    </w:p>
    <w:p w14:paraId="0D5C37F7" w14:textId="77777777" w:rsidR="00182E8D" w:rsidRDefault="00182E8D" w:rsidP="00182E8D">
      <w:pPr>
        <w:pStyle w:val="Heading3"/>
        <w:tabs>
          <w:tab w:val="left" w:pos="720"/>
        </w:tabs>
        <w:spacing w:before="120" w:after="120" w:line="240" w:lineRule="auto"/>
        <w:rPr>
          <w:rFonts w:asciiTheme="minorHAnsi" w:hAnsiTheme="minorHAnsi" w:cstheme="minorHAnsi"/>
          <w:b w:val="0"/>
          <w:sz w:val="20"/>
        </w:rPr>
      </w:pPr>
      <w:r w:rsidRPr="00153C03">
        <w:rPr>
          <w:rFonts w:asciiTheme="minorHAnsi" w:hAnsiTheme="minorHAnsi" w:cstheme="minorHAnsi"/>
          <w:b w:val="0"/>
          <w:sz w:val="20"/>
          <w:szCs w:val="20"/>
        </w:rPr>
        <w:t xml:space="preserve">If there is a suspected or actual Data Breach, Contractor shall notify the JBE in writing within two (2) hours of becoming aware of such occurrence. A “Data Breach” means any access, destruction, loss, theft, use, </w:t>
      </w:r>
      <w:proofErr w:type="gramStart"/>
      <w:r w:rsidRPr="00153C03">
        <w:rPr>
          <w:rFonts w:asciiTheme="minorHAnsi" w:hAnsiTheme="minorHAnsi" w:cstheme="minorHAnsi"/>
          <w:b w:val="0"/>
          <w:sz w:val="20"/>
          <w:szCs w:val="20"/>
        </w:rPr>
        <w:t>modification</w:t>
      </w:r>
      <w:proofErr w:type="gramEnd"/>
      <w:r w:rsidRPr="00153C03">
        <w:rPr>
          <w:rFonts w:asciiTheme="minorHAnsi" w:hAnsiTheme="minorHAnsi" w:cstheme="minorHAnsi"/>
          <w:b w:val="0"/>
          <w:sz w:val="20"/>
          <w:szCs w:val="20"/>
        </w:rPr>
        <w:t xml:space="preserve"> or disclosure of the JBE Data by an unauthorized party. Contractor’s notification shall identify: (i) the nature of the Data Breach; (ii) the data accessed, used or disclosed; (iii) who accessed, used, disclosed and/or received data (if known); (iv) what Contractor has done or will do to mitigate the Data Breach; and (v) corrective action Contractor has taken or will take to prevent future Data Breaches. Contractor shall promptly investigate the Data Breach and shall provide daily updates, or more frequently if required by the JBE, regarding findings and actions performed by Contractor until the Data Breach has been resolved to the JBE’s satisfaction, and Contractor has taken measures satisfactory to the JBE to prevent future Data Breaches. Contractor shall </w:t>
      </w:r>
      <w:proofErr w:type="gramStart"/>
      <w:r w:rsidRPr="00153C03">
        <w:rPr>
          <w:rFonts w:asciiTheme="minorHAnsi" w:hAnsiTheme="minorHAnsi" w:cstheme="minorHAnsi"/>
          <w:b w:val="0"/>
          <w:sz w:val="20"/>
          <w:szCs w:val="20"/>
        </w:rPr>
        <w:t>conduct an investigation</w:t>
      </w:r>
      <w:proofErr w:type="gramEnd"/>
      <w:r w:rsidRPr="00153C03">
        <w:rPr>
          <w:rFonts w:asciiTheme="minorHAnsi" w:hAnsiTheme="minorHAnsi" w:cstheme="minorHAnsi"/>
          <w:b w:val="0"/>
          <w:sz w:val="20"/>
          <w:szCs w:val="20"/>
        </w:rPr>
        <w:t xml:space="preserve"> of the Data Breach and shall share the report of the investigation with the JBE.  The JBE and/or its authorized agents shall have the right to lead (if required by law) or participate in the investigation. Contractor shall cooperate fully with the JBE, its agents and law enforcement, including with respect to taking steps to mitigate any adverse impact or harm arising from the Data Breach. </w:t>
      </w:r>
      <w:r w:rsidRPr="00153C03">
        <w:rPr>
          <w:rFonts w:asciiTheme="minorHAnsi" w:hAnsiTheme="minorHAnsi" w:cstheme="minorHAnsi"/>
          <w:b w:val="0"/>
          <w:sz w:val="20"/>
        </w:rPr>
        <w:t xml:space="preserve">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w:t>
      </w:r>
      <w:proofErr w:type="gramStart"/>
      <w:r w:rsidRPr="00153C03">
        <w:rPr>
          <w:rFonts w:asciiTheme="minorHAnsi" w:hAnsiTheme="minorHAnsi" w:cstheme="minorHAnsi"/>
          <w:b w:val="0"/>
          <w:sz w:val="20"/>
        </w:rPr>
        <w:t>in order to</w:t>
      </w:r>
      <w:proofErr w:type="gramEnd"/>
      <w:r w:rsidRPr="00153C03">
        <w:rPr>
          <w:rFonts w:asciiTheme="minorHAnsi" w:hAnsiTheme="minorHAnsi" w:cstheme="minorHAnsi"/>
          <w:b w:val="0"/>
          <w:sz w:val="20"/>
        </w:rPr>
        <w:t xml:space="preserve"> meet its obligations under this Agreement.</w:t>
      </w:r>
    </w:p>
    <w:p w14:paraId="25DBB19C" w14:textId="77777777" w:rsidR="00182E8D" w:rsidRPr="00153C03" w:rsidRDefault="00182E8D" w:rsidP="00F7410E">
      <w:pPr>
        <w:pStyle w:val="BodyText"/>
        <w:numPr>
          <w:ilvl w:val="2"/>
          <w:numId w:val="4"/>
        </w:numPr>
        <w:tabs>
          <w:tab w:val="clear" w:pos="360"/>
        </w:tabs>
        <w:rPr>
          <w:rFonts w:asciiTheme="minorHAnsi" w:hAnsiTheme="minorHAnsi" w:cstheme="minorHAnsi"/>
          <w:b/>
          <w:sz w:val="20"/>
        </w:rPr>
      </w:pPr>
      <w:r w:rsidRPr="00153C03">
        <w:rPr>
          <w:rFonts w:asciiTheme="minorHAnsi" w:hAnsiTheme="minorHAnsi" w:cstheme="minorHAnsi"/>
          <w:sz w:val="20"/>
          <w:u w:val="single"/>
        </w:rPr>
        <w:t>Security Assessments</w:t>
      </w:r>
    </w:p>
    <w:p w14:paraId="78396DF5" w14:textId="77777777" w:rsidR="00182E8D" w:rsidRDefault="00182E8D" w:rsidP="00182E8D">
      <w:pPr>
        <w:pStyle w:val="Heading3"/>
        <w:tabs>
          <w:tab w:val="left" w:pos="720"/>
          <w:tab w:val="num" w:pos="2160"/>
        </w:tabs>
        <w:spacing w:before="120" w:after="120" w:line="240" w:lineRule="auto"/>
        <w:rPr>
          <w:rFonts w:asciiTheme="minorHAnsi" w:hAnsiTheme="minorHAnsi" w:cstheme="minorHAnsi"/>
          <w:b w:val="0"/>
          <w:sz w:val="20"/>
          <w:szCs w:val="20"/>
        </w:rPr>
      </w:pPr>
      <w:r w:rsidRPr="00153C03">
        <w:rPr>
          <w:rFonts w:asciiTheme="minorHAnsi" w:hAnsiTheme="minorHAnsi" w:cstheme="minorHAnsi"/>
          <w:b w:val="0"/>
          <w:sz w:val="20"/>
          <w:szCs w:val="20"/>
        </w:rPr>
        <w:t>Upon advance written notice by the JBE, Contractor agrees that the JBE shall have reasonable access to Contractor’s operational documentation, records, logs, and databases that relate to data security and the Contractor’s Information Security Program. Upon the JBE’s request, Contractor shall, at its expense, perform, or cause to have performed an assessment of Contractor’s compliance with its privacy and data security obligations. Contractor shall provide to the JBE the results, including any findings and recommendations made by Contractor’s assessors, of such assessment, and, at its expense, take any corrective actions.</w:t>
      </w:r>
    </w:p>
    <w:p w14:paraId="612A6F0A" w14:textId="77777777" w:rsidR="00182E8D" w:rsidRDefault="00182E8D" w:rsidP="00182E8D">
      <w:pPr>
        <w:pStyle w:val="BodyText"/>
      </w:pPr>
    </w:p>
    <w:p w14:paraId="02B22E65" w14:textId="77777777" w:rsidR="00182E8D" w:rsidRPr="00182E8D" w:rsidRDefault="00182E8D" w:rsidP="00182E8D">
      <w:pPr>
        <w:pStyle w:val="BodyText"/>
      </w:pPr>
    </w:p>
    <w:p w14:paraId="4E3C4A5C" w14:textId="77777777" w:rsidR="00182E8D" w:rsidRPr="00153C03" w:rsidRDefault="00182E8D" w:rsidP="00F7410E">
      <w:pPr>
        <w:pStyle w:val="BodyText"/>
        <w:numPr>
          <w:ilvl w:val="2"/>
          <w:numId w:val="4"/>
        </w:numPr>
        <w:tabs>
          <w:tab w:val="clear" w:pos="360"/>
        </w:tabs>
        <w:rPr>
          <w:rFonts w:asciiTheme="minorHAnsi" w:hAnsiTheme="minorHAnsi" w:cstheme="minorHAnsi"/>
          <w:b/>
          <w:sz w:val="20"/>
        </w:rPr>
      </w:pPr>
      <w:r w:rsidRPr="00153C03">
        <w:rPr>
          <w:rFonts w:asciiTheme="minorHAnsi" w:hAnsiTheme="minorHAnsi" w:cstheme="minorHAnsi"/>
          <w:sz w:val="20"/>
          <w:u w:val="single"/>
        </w:rPr>
        <w:lastRenderedPageBreak/>
        <w:t>Data Requests</w:t>
      </w:r>
    </w:p>
    <w:p w14:paraId="79FD9D16" w14:textId="77777777" w:rsidR="00182E8D" w:rsidRDefault="00182E8D" w:rsidP="00182E8D">
      <w:pPr>
        <w:pStyle w:val="Heading3"/>
        <w:tabs>
          <w:tab w:val="left" w:pos="720"/>
          <w:tab w:val="num" w:pos="2160"/>
        </w:tabs>
        <w:spacing w:before="120" w:after="120" w:line="240" w:lineRule="auto"/>
        <w:rPr>
          <w:rFonts w:asciiTheme="minorHAnsi" w:hAnsiTheme="minorHAnsi" w:cstheme="minorHAnsi"/>
          <w:b w:val="0"/>
          <w:sz w:val="20"/>
          <w:szCs w:val="20"/>
        </w:rPr>
      </w:pPr>
      <w:r w:rsidRPr="00153C03">
        <w:rPr>
          <w:rFonts w:asciiTheme="minorHAnsi" w:hAnsiTheme="minorHAnsi" w:cstheme="minorHAnsi"/>
          <w:b w:val="0"/>
          <w:sz w:val="20"/>
          <w:szCs w:val="20"/>
        </w:rPr>
        <w:t>Contractor shall promptly notify the JBE upon receipt of any requests which in any way might reasonably require access to the JBE Data. Contractor shall not respond to subpoenas, service of process, Public Records Act requests (or requests under California Rule of Court 10.500), and other legal requests directed at Contractor regarding this Agreement 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18043E4" w14:textId="77777777" w:rsidR="00182E8D" w:rsidRPr="00153C03" w:rsidRDefault="00182E8D" w:rsidP="00F7410E">
      <w:pPr>
        <w:pStyle w:val="BodyText"/>
        <w:numPr>
          <w:ilvl w:val="2"/>
          <w:numId w:val="4"/>
        </w:numPr>
        <w:tabs>
          <w:tab w:val="clear" w:pos="360"/>
        </w:tabs>
        <w:rPr>
          <w:rFonts w:asciiTheme="minorHAnsi" w:hAnsiTheme="minorHAnsi" w:cstheme="minorHAnsi"/>
          <w:b/>
          <w:sz w:val="20"/>
        </w:rPr>
      </w:pPr>
      <w:r w:rsidRPr="00153C03">
        <w:rPr>
          <w:rFonts w:asciiTheme="minorHAnsi" w:hAnsiTheme="minorHAnsi" w:cstheme="minorHAnsi"/>
          <w:sz w:val="20"/>
          <w:u w:val="single"/>
        </w:rPr>
        <w:t>Data Backups</w:t>
      </w:r>
    </w:p>
    <w:p w14:paraId="00B92EB7"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If Contractor is providing Hosted Services under this Agreement, Contractor shall:</w:t>
      </w:r>
    </w:p>
    <w:p w14:paraId="5B41CE63"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 xml:space="preserve">ensure that any hosting facilities (including computers, network, data storage, backup, archive devices, and the data storage media), and disaster recovery facilities (if applicable) shall be located in the continental United </w:t>
      </w:r>
      <w:proofErr w:type="gramStart"/>
      <w:r w:rsidRPr="00153C03">
        <w:rPr>
          <w:rFonts w:asciiTheme="minorHAnsi" w:hAnsiTheme="minorHAnsi" w:cstheme="minorHAnsi"/>
          <w:b w:val="0"/>
          <w:sz w:val="20"/>
          <w:szCs w:val="20"/>
        </w:rPr>
        <w:t>States;</w:t>
      </w:r>
      <w:proofErr w:type="gramEnd"/>
    </w:p>
    <w:p w14:paraId="069796BE"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provide periodic full backup of all JBE Data</w:t>
      </w:r>
      <w:r>
        <w:rPr>
          <w:rFonts w:asciiTheme="minorHAnsi" w:hAnsiTheme="minorHAnsi" w:cstheme="minorHAnsi"/>
          <w:b w:val="0"/>
          <w:sz w:val="20"/>
          <w:szCs w:val="20"/>
        </w:rPr>
        <w:t xml:space="preserve"> every 24 </w:t>
      </w:r>
      <w:proofErr w:type="gramStart"/>
      <w:r>
        <w:rPr>
          <w:rFonts w:asciiTheme="minorHAnsi" w:hAnsiTheme="minorHAnsi" w:cstheme="minorHAnsi"/>
          <w:b w:val="0"/>
          <w:sz w:val="20"/>
          <w:szCs w:val="20"/>
        </w:rPr>
        <w:t>hours</w:t>
      </w:r>
      <w:r w:rsidRPr="00153C03">
        <w:rPr>
          <w:rFonts w:asciiTheme="minorHAnsi" w:hAnsiTheme="minorHAnsi" w:cstheme="minorHAnsi"/>
          <w:b w:val="0"/>
          <w:sz w:val="20"/>
          <w:szCs w:val="20"/>
        </w:rPr>
        <w:t>;</w:t>
      </w:r>
      <w:proofErr w:type="gramEnd"/>
      <w:r w:rsidRPr="00153C03">
        <w:rPr>
          <w:rFonts w:asciiTheme="minorHAnsi" w:hAnsiTheme="minorHAnsi" w:cstheme="minorHAnsi"/>
          <w:b w:val="0"/>
          <w:sz w:val="20"/>
          <w:szCs w:val="20"/>
        </w:rPr>
        <w:t xml:space="preserve"> </w:t>
      </w:r>
    </w:p>
    <w:p w14:paraId="007EAFC0"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provide periodic incremental backup of all JBE Data</w:t>
      </w:r>
      <w:r>
        <w:rPr>
          <w:rFonts w:asciiTheme="minorHAnsi" w:hAnsiTheme="minorHAnsi" w:cstheme="minorHAnsi"/>
          <w:b w:val="0"/>
          <w:sz w:val="20"/>
          <w:szCs w:val="20"/>
        </w:rPr>
        <w:t xml:space="preserve"> every 24 </w:t>
      </w:r>
      <w:proofErr w:type="gramStart"/>
      <w:r>
        <w:rPr>
          <w:rFonts w:asciiTheme="minorHAnsi" w:hAnsiTheme="minorHAnsi" w:cstheme="minorHAnsi"/>
          <w:b w:val="0"/>
          <w:sz w:val="20"/>
          <w:szCs w:val="20"/>
        </w:rPr>
        <w:t>hours</w:t>
      </w:r>
      <w:r w:rsidRPr="00153C03">
        <w:rPr>
          <w:rFonts w:asciiTheme="minorHAnsi" w:hAnsiTheme="minorHAnsi" w:cstheme="minorHAnsi"/>
          <w:b w:val="0"/>
          <w:sz w:val="20"/>
          <w:szCs w:val="20"/>
        </w:rPr>
        <w:t>;</w:t>
      </w:r>
      <w:proofErr w:type="gramEnd"/>
    </w:p>
    <w:p w14:paraId="1728F91F"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have the capability to recover data from the JBE Data backup copy</w:t>
      </w:r>
      <w:r>
        <w:rPr>
          <w:rFonts w:asciiTheme="minorHAnsi" w:hAnsiTheme="minorHAnsi" w:cstheme="minorHAnsi"/>
          <w:b w:val="0"/>
          <w:sz w:val="20"/>
          <w:szCs w:val="20"/>
        </w:rPr>
        <w:t xml:space="preserve"> every 24 </w:t>
      </w:r>
      <w:proofErr w:type="gramStart"/>
      <w:r>
        <w:rPr>
          <w:rFonts w:asciiTheme="minorHAnsi" w:hAnsiTheme="minorHAnsi" w:cstheme="minorHAnsi"/>
          <w:b w:val="0"/>
          <w:sz w:val="20"/>
          <w:szCs w:val="20"/>
        </w:rPr>
        <w:t>hours</w:t>
      </w:r>
      <w:r w:rsidRPr="00153C03">
        <w:rPr>
          <w:rFonts w:asciiTheme="minorHAnsi" w:hAnsiTheme="minorHAnsi" w:cstheme="minorHAnsi"/>
          <w:b w:val="0"/>
          <w:sz w:val="20"/>
          <w:szCs w:val="20"/>
        </w:rPr>
        <w:t>;</w:t>
      </w:r>
      <w:proofErr w:type="gramEnd"/>
    </w:p>
    <w:p w14:paraId="19E9DFB9"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 xml:space="preserve">have the capability to export the JBE’s raw data in human readable and </w:t>
      </w:r>
      <w:proofErr w:type="gramStart"/>
      <w:r w:rsidRPr="00153C03">
        <w:rPr>
          <w:rFonts w:asciiTheme="minorHAnsi" w:hAnsiTheme="minorHAnsi" w:cstheme="minorHAnsi"/>
          <w:b w:val="0"/>
          <w:sz w:val="20"/>
          <w:szCs w:val="20"/>
        </w:rPr>
        <w:t>machine readable</w:t>
      </w:r>
      <w:proofErr w:type="gramEnd"/>
      <w:r w:rsidRPr="00153C03">
        <w:rPr>
          <w:rFonts w:asciiTheme="minorHAnsi" w:hAnsiTheme="minorHAnsi" w:cstheme="minorHAnsi"/>
          <w:b w:val="0"/>
          <w:sz w:val="20"/>
          <w:szCs w:val="20"/>
        </w:rPr>
        <w:t xml:space="preserve"> format, and have the capability to promptly provide the JBE Data to JBE upon its request;</w:t>
      </w:r>
    </w:p>
    <w:p w14:paraId="3C3889CC"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have the capability to import the JBE Data (subject to Contractor’s confidentiality and data security obligations)</w:t>
      </w:r>
      <w:r>
        <w:rPr>
          <w:rFonts w:asciiTheme="minorHAnsi" w:hAnsiTheme="minorHAnsi" w:cstheme="minorHAnsi"/>
          <w:b w:val="0"/>
          <w:sz w:val="20"/>
          <w:szCs w:val="20"/>
        </w:rPr>
        <w:t xml:space="preserve"> upon </w:t>
      </w:r>
      <w:proofErr w:type="gramStart"/>
      <w:r>
        <w:rPr>
          <w:rFonts w:asciiTheme="minorHAnsi" w:hAnsiTheme="minorHAnsi" w:cstheme="minorHAnsi"/>
          <w:b w:val="0"/>
          <w:sz w:val="20"/>
          <w:szCs w:val="20"/>
        </w:rPr>
        <w:t>request</w:t>
      </w:r>
      <w:r w:rsidRPr="00153C03">
        <w:rPr>
          <w:rFonts w:asciiTheme="minorHAnsi" w:hAnsiTheme="minorHAnsi" w:cstheme="minorHAnsi"/>
          <w:b w:val="0"/>
          <w:sz w:val="20"/>
          <w:szCs w:val="20"/>
        </w:rPr>
        <w:t>;</w:t>
      </w:r>
      <w:proofErr w:type="gramEnd"/>
      <w:r w:rsidRPr="00153C03">
        <w:rPr>
          <w:rFonts w:asciiTheme="minorHAnsi" w:hAnsiTheme="minorHAnsi" w:cstheme="minorHAnsi"/>
          <w:b w:val="0"/>
          <w:sz w:val="20"/>
          <w:szCs w:val="20"/>
        </w:rPr>
        <w:t xml:space="preserve"> </w:t>
      </w:r>
    </w:p>
    <w:p w14:paraId="600B212D"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provide hourly snapshot backups of the JBE Data (daily backups shall also be performed</w:t>
      </w:r>
      <w:proofErr w:type="gramStart"/>
      <w:r w:rsidRPr="00153C03">
        <w:rPr>
          <w:rFonts w:asciiTheme="minorHAnsi" w:hAnsiTheme="minorHAnsi" w:cstheme="minorHAnsi"/>
          <w:b w:val="0"/>
          <w:sz w:val="20"/>
          <w:szCs w:val="20"/>
        </w:rPr>
        <w:t>);</w:t>
      </w:r>
      <w:proofErr w:type="gramEnd"/>
      <w:r w:rsidRPr="00153C03">
        <w:rPr>
          <w:rFonts w:asciiTheme="minorHAnsi" w:hAnsiTheme="minorHAnsi" w:cstheme="minorHAnsi"/>
          <w:b w:val="0"/>
          <w:sz w:val="20"/>
          <w:szCs w:val="20"/>
        </w:rPr>
        <w:t xml:space="preserve">  </w:t>
      </w:r>
    </w:p>
    <w:p w14:paraId="26049736" w14:textId="77777777" w:rsidR="00182E8D" w:rsidRPr="00153C03" w:rsidRDefault="00182E8D" w:rsidP="00182E8D">
      <w:pPr>
        <w:pStyle w:val="Heading3"/>
        <w:widowControl w:val="0"/>
        <w:tabs>
          <w:tab w:val="left" w:pos="720"/>
          <w:tab w:val="num" w:pos="2160"/>
        </w:tabs>
        <w:spacing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maintain recoverable, secure backups of the JBE Data offsite in a fire-protected, secure area, geographically separate from the primary datacenter; and</w:t>
      </w:r>
    </w:p>
    <w:p w14:paraId="1929C09F" w14:textId="77777777" w:rsidR="00182E8D" w:rsidRPr="00153C03" w:rsidRDefault="00182E8D" w:rsidP="00182E8D">
      <w:pPr>
        <w:pStyle w:val="Heading3"/>
        <w:widowControl w:val="0"/>
        <w:tabs>
          <w:tab w:val="left" w:pos="720"/>
          <w:tab w:val="num" w:pos="2160"/>
        </w:tabs>
        <w:spacing w:before="120" w:after="120" w:line="240" w:lineRule="auto"/>
        <w:rPr>
          <w:rFonts w:asciiTheme="minorHAnsi" w:hAnsiTheme="minorHAnsi" w:cstheme="minorHAnsi"/>
          <w:b w:val="0"/>
          <w:sz w:val="20"/>
          <w:szCs w:val="20"/>
        </w:rPr>
      </w:pPr>
      <w:r w:rsidRPr="00153C03">
        <w:rPr>
          <w:rFonts w:asciiTheme="minorHAnsi" w:hAnsiTheme="minorHAnsi" w:cstheme="minorHAnsi"/>
          <w:b w:val="0"/>
          <w:sz w:val="20"/>
          <w:szCs w:val="20"/>
        </w:rPr>
        <w:t>•</w:t>
      </w:r>
      <w:r w:rsidRPr="00153C03">
        <w:rPr>
          <w:rFonts w:asciiTheme="minorHAnsi" w:hAnsiTheme="minorHAnsi" w:cstheme="minorHAnsi"/>
          <w:b w:val="0"/>
          <w:sz w:val="20"/>
          <w:szCs w:val="20"/>
        </w:rPr>
        <w:tab/>
        <w:t xml:space="preserve">maintain and implement data backup and disaster recovery processes and procedures in accordance with the highest industry standards and applicable laws. </w:t>
      </w:r>
    </w:p>
    <w:p w14:paraId="71CF4A9B" w14:textId="77777777" w:rsidR="00182E8D" w:rsidRPr="00153C03" w:rsidRDefault="00182E8D" w:rsidP="00F7410E">
      <w:pPr>
        <w:pStyle w:val="BodyText"/>
        <w:numPr>
          <w:ilvl w:val="2"/>
          <w:numId w:val="4"/>
        </w:numPr>
        <w:tabs>
          <w:tab w:val="clear" w:pos="360"/>
        </w:tabs>
        <w:rPr>
          <w:rFonts w:asciiTheme="minorHAnsi" w:hAnsiTheme="minorHAnsi" w:cstheme="minorHAnsi"/>
          <w:sz w:val="20"/>
        </w:rPr>
      </w:pPr>
      <w:r w:rsidRPr="00153C03">
        <w:rPr>
          <w:rFonts w:asciiTheme="minorHAnsi" w:hAnsiTheme="minorHAnsi" w:cstheme="minorHAnsi"/>
          <w:sz w:val="20"/>
          <w:u w:val="single"/>
        </w:rPr>
        <w:t>Transition Period</w:t>
      </w:r>
    </w:p>
    <w:p w14:paraId="79BC48AA" w14:textId="04CF13DF" w:rsidR="00182E8D" w:rsidRDefault="00182E8D" w:rsidP="00182E8D">
      <w:pPr>
        <w:rPr>
          <w:rFonts w:asciiTheme="minorHAnsi" w:hAnsiTheme="minorHAnsi" w:cstheme="minorHAnsi"/>
          <w:bCs/>
          <w:sz w:val="20"/>
        </w:rPr>
      </w:pPr>
      <w:r w:rsidRPr="00153C03">
        <w:rPr>
          <w:rFonts w:asciiTheme="minorHAnsi" w:hAnsiTheme="minorHAnsi" w:cstheme="minorHAnsi"/>
          <w:sz w:val="20"/>
        </w:rPr>
        <w:t xml:space="preserve">For ninety (90) days prior to the expiration date of this Agreement or Statement of Work, or upon notice of termination of this Agreement or Statement of Work, Contractor shall assist the JBE in extracting and/or transitioning all JBE Data in the format determined by the JBE (“Transition Period”). During the Transition Period, the Hosted Services and JBE Data access shall continue to be made available without alteration.  </w:t>
      </w:r>
      <w:bookmarkEnd w:id="10"/>
      <w:bookmarkEnd w:id="11"/>
      <w:bookmarkEnd w:id="12"/>
      <w:bookmarkEnd w:id="13"/>
    </w:p>
    <w:p w14:paraId="2952EE2D" w14:textId="77777777" w:rsidR="00182E8D" w:rsidRPr="00182E8D" w:rsidRDefault="00182E8D" w:rsidP="00182E8D">
      <w:pPr>
        <w:rPr>
          <w:rFonts w:asciiTheme="minorHAnsi" w:hAnsiTheme="minorHAnsi" w:cstheme="minorHAnsi"/>
          <w:bCs/>
          <w:sz w:val="20"/>
        </w:rPr>
      </w:pPr>
    </w:p>
    <w:p w14:paraId="6874D89C" w14:textId="77777777" w:rsidR="00535786" w:rsidRPr="00EC158B" w:rsidRDefault="00DC5733" w:rsidP="00F7410E">
      <w:pPr>
        <w:numPr>
          <w:ilvl w:val="0"/>
          <w:numId w:val="4"/>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F7410E">
      <w:pPr>
        <w:numPr>
          <w:ilvl w:val="1"/>
          <w:numId w:val="4"/>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F7410E">
      <w:pPr>
        <w:numPr>
          <w:ilvl w:val="1"/>
          <w:numId w:val="4"/>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F7410E">
      <w:pPr>
        <w:numPr>
          <w:ilvl w:val="1"/>
          <w:numId w:val="4"/>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F7410E">
      <w:pPr>
        <w:numPr>
          <w:ilvl w:val="1"/>
          <w:numId w:val="4"/>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w:t>
      </w:r>
      <w:r>
        <w:rPr>
          <w:rFonts w:asciiTheme="minorHAnsi" w:hAnsiTheme="minorHAnsi" w:cstheme="minorHAnsi"/>
          <w:bCs/>
          <w:sz w:val="20"/>
        </w:rPr>
        <w:lastRenderedPageBreak/>
        <w:t>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F7410E">
      <w:pPr>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F7410E">
      <w:pPr>
        <w:numPr>
          <w:ilvl w:val="1"/>
          <w:numId w:val="4"/>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F7410E">
      <w:pPr>
        <w:numPr>
          <w:ilvl w:val="1"/>
          <w:numId w:val="4"/>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F7410E">
      <w:pPr>
        <w:numPr>
          <w:ilvl w:val="1"/>
          <w:numId w:val="4"/>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F7410E">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F7410E">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F7410E">
      <w:pPr>
        <w:numPr>
          <w:ilvl w:val="1"/>
          <w:numId w:val="4"/>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F7410E">
      <w:pPr>
        <w:numPr>
          <w:ilvl w:val="1"/>
          <w:numId w:val="4"/>
        </w:numPr>
        <w:spacing w:before="120" w:after="120"/>
        <w:rPr>
          <w:rFonts w:asciiTheme="minorHAnsi" w:hAnsiTheme="minorHAnsi" w:cstheme="minorHAnsi"/>
          <w:bCs/>
          <w:sz w:val="20"/>
        </w:rPr>
      </w:pPr>
      <w:r w:rsidRPr="00A61016">
        <w:rPr>
          <w:rFonts w:asciiTheme="minorHAnsi" w:hAnsiTheme="minorHAnsi" w:cstheme="minorHAnsi"/>
          <w:b/>
          <w:bCs/>
          <w:sz w:val="20"/>
        </w:rPr>
        <w:lastRenderedPageBreak/>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F7410E">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F7410E">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F7410E">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F7410E">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4"/>
          <w:footerReference w:type="first" r:id="rId25"/>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3563" w14:textId="77777777" w:rsidR="00C92002" w:rsidRDefault="00C92002" w:rsidP="00437785">
      <w:r>
        <w:separator/>
      </w:r>
    </w:p>
  </w:endnote>
  <w:endnote w:type="continuationSeparator" w:id="0">
    <w:p w14:paraId="50D56D7F" w14:textId="77777777" w:rsidR="00C92002" w:rsidRDefault="00C92002"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FE56" w14:textId="77777777" w:rsidR="00C92002" w:rsidRDefault="00C92002" w:rsidP="00437785">
      <w:r>
        <w:separator/>
      </w:r>
    </w:p>
  </w:footnote>
  <w:footnote w:type="continuationSeparator" w:id="0">
    <w:p w14:paraId="036A4B67" w14:textId="77777777" w:rsidR="00C92002" w:rsidRDefault="00C92002"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536A" w14:textId="77777777" w:rsidR="00B83319" w:rsidRPr="00B83319" w:rsidRDefault="00B83319" w:rsidP="00B83319">
    <w:pPr>
      <w:spacing w:line="259" w:lineRule="auto"/>
      <w:rPr>
        <w:sz w:val="22"/>
        <w:szCs w:val="22"/>
      </w:rPr>
    </w:pPr>
    <w:r w:rsidRPr="00B83319">
      <w:rPr>
        <w:sz w:val="22"/>
        <w:szCs w:val="22"/>
      </w:rPr>
      <w:t xml:space="preserve">RFP Title: AB 1032: Workforce Study on Court Interpreters   </w:t>
    </w:r>
  </w:p>
  <w:p w14:paraId="2786EA9E" w14:textId="77777777" w:rsidR="00B83319" w:rsidRPr="00B83319" w:rsidRDefault="00B83319" w:rsidP="00B83319">
    <w:pPr>
      <w:spacing w:line="259" w:lineRule="auto"/>
      <w:rPr>
        <w:sz w:val="22"/>
        <w:szCs w:val="22"/>
      </w:rPr>
    </w:pPr>
    <w:r w:rsidRPr="00B83319">
      <w:rPr>
        <w:sz w:val="22"/>
        <w:szCs w:val="22"/>
      </w:rPr>
      <w:t>RFP Number: CFCC-2024-01-TK</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9C4"/>
    <w:multiLevelType w:val="hybridMultilevel"/>
    <w:tmpl w:val="2BBAFF6A"/>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0BB1360"/>
    <w:multiLevelType w:val="hybridMultilevel"/>
    <w:tmpl w:val="F7A894A0"/>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3" w15:restartNumberingAfterBreak="0">
    <w:nsid w:val="130263B6"/>
    <w:multiLevelType w:val="hybridMultilevel"/>
    <w:tmpl w:val="08DE8076"/>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 w15:restartNumberingAfterBreak="0">
    <w:nsid w:val="19B27E55"/>
    <w:multiLevelType w:val="hybridMultilevel"/>
    <w:tmpl w:val="9022F8B0"/>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A155AEB"/>
    <w:multiLevelType w:val="hybridMultilevel"/>
    <w:tmpl w:val="2474DD00"/>
    <w:lvl w:ilvl="0" w:tplc="04090017">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15:restartNumberingAfterBreak="0">
    <w:nsid w:val="1B7E5DB5"/>
    <w:multiLevelType w:val="hybridMultilevel"/>
    <w:tmpl w:val="614E48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23B68D6"/>
    <w:multiLevelType w:val="multilevel"/>
    <w:tmpl w:val="2FECEA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9369B3"/>
    <w:multiLevelType w:val="hybridMultilevel"/>
    <w:tmpl w:val="7E921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8320A0A"/>
    <w:multiLevelType w:val="hybridMultilevel"/>
    <w:tmpl w:val="E2F42CF8"/>
    <w:lvl w:ilvl="0" w:tplc="74BCD502">
      <w:start w:val="1"/>
      <w:numFmt w:val="decimal"/>
      <w:lvlText w:val="%1)"/>
      <w:lvlJc w:val="left"/>
      <w:pPr>
        <w:ind w:left="467" w:hanging="360"/>
      </w:pPr>
      <w:rPr>
        <w:rFonts w:hint="default"/>
        <w:b w:val="0"/>
        <w:bCs/>
      </w:rPr>
    </w:lvl>
    <w:lvl w:ilvl="1" w:tplc="FFFFFFFF">
      <w:start w:val="1"/>
      <w:numFmt w:val="lowerLetter"/>
      <w:lvlText w:val="%2."/>
      <w:lvlJc w:val="left"/>
      <w:pPr>
        <w:ind w:left="1187" w:hanging="360"/>
      </w:pPr>
    </w:lvl>
    <w:lvl w:ilvl="2" w:tplc="FFFFFFFF">
      <w:start w:val="1"/>
      <w:numFmt w:val="decimal"/>
      <w:lvlText w:val="%3)"/>
      <w:lvlJc w:val="left"/>
      <w:pPr>
        <w:ind w:left="2087" w:hanging="360"/>
      </w:pPr>
      <w:rPr>
        <w:rFonts w:hint="default"/>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4" w15:restartNumberingAfterBreak="0">
    <w:nsid w:val="3E713329"/>
    <w:multiLevelType w:val="hybridMultilevel"/>
    <w:tmpl w:val="2E8C2BEE"/>
    <w:lvl w:ilvl="0" w:tplc="8FFC6228">
      <w:start w:val="1"/>
      <w:numFmt w:val="lowerLetter"/>
      <w:lvlText w:val="%1)"/>
      <w:lvlJc w:val="left"/>
      <w:pPr>
        <w:ind w:left="2592" w:hanging="360"/>
      </w:pPr>
      <w:rPr>
        <w:b w:val="0"/>
        <w:bCs/>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5"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F2393B"/>
    <w:multiLevelType w:val="multilevel"/>
    <w:tmpl w:val="6592F71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ind w:left="1728" w:hanging="360"/>
      </w:pPr>
      <w:rPr>
        <w:b/>
        <w:bCs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50BC1317"/>
    <w:multiLevelType w:val="hybridMultilevel"/>
    <w:tmpl w:val="89FE76A6"/>
    <w:lvl w:ilvl="0" w:tplc="FFFFFFFF">
      <w:start w:val="1"/>
      <w:numFmt w:val="lowerLetter"/>
      <w:lvlText w:val="%1)"/>
      <w:lvlJc w:val="left"/>
      <w:pPr>
        <w:ind w:left="2592" w:hanging="360"/>
      </w:pPr>
    </w:lvl>
    <w:lvl w:ilvl="1" w:tplc="FFFFFFFF" w:tentative="1">
      <w:start w:val="1"/>
      <w:numFmt w:val="lowerLetter"/>
      <w:lvlText w:val="%2."/>
      <w:lvlJc w:val="left"/>
      <w:pPr>
        <w:ind w:left="3312" w:hanging="360"/>
      </w:pPr>
    </w:lvl>
    <w:lvl w:ilvl="2" w:tplc="FFFFFFFF" w:tentative="1">
      <w:start w:val="1"/>
      <w:numFmt w:val="lowerRoman"/>
      <w:lvlText w:val="%3."/>
      <w:lvlJc w:val="right"/>
      <w:pPr>
        <w:ind w:left="4032" w:hanging="180"/>
      </w:pPr>
    </w:lvl>
    <w:lvl w:ilvl="3" w:tplc="FFFFFFFF" w:tentative="1">
      <w:start w:val="1"/>
      <w:numFmt w:val="decimal"/>
      <w:lvlText w:val="%4."/>
      <w:lvlJc w:val="left"/>
      <w:pPr>
        <w:ind w:left="4752" w:hanging="360"/>
      </w:pPr>
    </w:lvl>
    <w:lvl w:ilvl="4" w:tplc="FFFFFFFF" w:tentative="1">
      <w:start w:val="1"/>
      <w:numFmt w:val="lowerLetter"/>
      <w:lvlText w:val="%5."/>
      <w:lvlJc w:val="left"/>
      <w:pPr>
        <w:ind w:left="5472" w:hanging="360"/>
      </w:pPr>
    </w:lvl>
    <w:lvl w:ilvl="5" w:tplc="FFFFFFFF" w:tentative="1">
      <w:start w:val="1"/>
      <w:numFmt w:val="lowerRoman"/>
      <w:lvlText w:val="%6."/>
      <w:lvlJc w:val="right"/>
      <w:pPr>
        <w:ind w:left="6192" w:hanging="180"/>
      </w:pPr>
    </w:lvl>
    <w:lvl w:ilvl="6" w:tplc="FFFFFFFF" w:tentative="1">
      <w:start w:val="1"/>
      <w:numFmt w:val="decimal"/>
      <w:lvlText w:val="%7."/>
      <w:lvlJc w:val="left"/>
      <w:pPr>
        <w:ind w:left="6912" w:hanging="360"/>
      </w:pPr>
    </w:lvl>
    <w:lvl w:ilvl="7" w:tplc="FFFFFFFF" w:tentative="1">
      <w:start w:val="1"/>
      <w:numFmt w:val="lowerLetter"/>
      <w:lvlText w:val="%8."/>
      <w:lvlJc w:val="left"/>
      <w:pPr>
        <w:ind w:left="7632" w:hanging="360"/>
      </w:pPr>
    </w:lvl>
    <w:lvl w:ilvl="8" w:tplc="FFFFFFFF" w:tentative="1">
      <w:start w:val="1"/>
      <w:numFmt w:val="lowerRoman"/>
      <w:lvlText w:val="%9."/>
      <w:lvlJc w:val="right"/>
      <w:pPr>
        <w:ind w:left="8352" w:hanging="180"/>
      </w:pPr>
    </w:lvl>
  </w:abstractNum>
  <w:abstractNum w:abstractNumId="20"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2" w15:restartNumberingAfterBreak="0">
    <w:nsid w:val="5ECC13F2"/>
    <w:multiLevelType w:val="multilevel"/>
    <w:tmpl w:val="BFEC5140"/>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FC60187"/>
    <w:multiLevelType w:val="multilevel"/>
    <w:tmpl w:val="BD8C5C74"/>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61607785"/>
    <w:multiLevelType w:val="hybridMultilevel"/>
    <w:tmpl w:val="005C31F6"/>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5" w15:restartNumberingAfterBreak="0">
    <w:nsid w:val="672950B0"/>
    <w:multiLevelType w:val="hybridMultilevel"/>
    <w:tmpl w:val="89282622"/>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7" w15:restartNumberingAfterBreak="0">
    <w:nsid w:val="6B5E3FDC"/>
    <w:multiLevelType w:val="hybridMultilevel"/>
    <w:tmpl w:val="1DB4D540"/>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8" w15:restartNumberingAfterBreak="0">
    <w:nsid w:val="772049F3"/>
    <w:multiLevelType w:val="multilevel"/>
    <w:tmpl w:val="3DE6EC78"/>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78BD4276"/>
    <w:multiLevelType w:val="hybridMultilevel"/>
    <w:tmpl w:val="89FE76A6"/>
    <w:lvl w:ilvl="0" w:tplc="FFFFFFFF">
      <w:start w:val="1"/>
      <w:numFmt w:val="lowerLetter"/>
      <w:lvlText w:val="%1)"/>
      <w:lvlJc w:val="left"/>
      <w:pPr>
        <w:ind w:left="2592" w:hanging="360"/>
      </w:pPr>
    </w:lvl>
    <w:lvl w:ilvl="1" w:tplc="FFFFFFFF" w:tentative="1">
      <w:start w:val="1"/>
      <w:numFmt w:val="lowerLetter"/>
      <w:lvlText w:val="%2."/>
      <w:lvlJc w:val="left"/>
      <w:pPr>
        <w:ind w:left="3312" w:hanging="360"/>
      </w:pPr>
    </w:lvl>
    <w:lvl w:ilvl="2" w:tplc="FFFFFFFF" w:tentative="1">
      <w:start w:val="1"/>
      <w:numFmt w:val="lowerRoman"/>
      <w:lvlText w:val="%3."/>
      <w:lvlJc w:val="right"/>
      <w:pPr>
        <w:ind w:left="4032" w:hanging="180"/>
      </w:pPr>
    </w:lvl>
    <w:lvl w:ilvl="3" w:tplc="FFFFFFFF" w:tentative="1">
      <w:start w:val="1"/>
      <w:numFmt w:val="decimal"/>
      <w:lvlText w:val="%4."/>
      <w:lvlJc w:val="left"/>
      <w:pPr>
        <w:ind w:left="4752" w:hanging="360"/>
      </w:pPr>
    </w:lvl>
    <w:lvl w:ilvl="4" w:tplc="FFFFFFFF" w:tentative="1">
      <w:start w:val="1"/>
      <w:numFmt w:val="lowerLetter"/>
      <w:lvlText w:val="%5."/>
      <w:lvlJc w:val="left"/>
      <w:pPr>
        <w:ind w:left="5472" w:hanging="360"/>
      </w:pPr>
    </w:lvl>
    <w:lvl w:ilvl="5" w:tplc="FFFFFFFF" w:tentative="1">
      <w:start w:val="1"/>
      <w:numFmt w:val="lowerRoman"/>
      <w:lvlText w:val="%6."/>
      <w:lvlJc w:val="right"/>
      <w:pPr>
        <w:ind w:left="6192" w:hanging="180"/>
      </w:pPr>
    </w:lvl>
    <w:lvl w:ilvl="6" w:tplc="FFFFFFFF" w:tentative="1">
      <w:start w:val="1"/>
      <w:numFmt w:val="decimal"/>
      <w:lvlText w:val="%7."/>
      <w:lvlJc w:val="left"/>
      <w:pPr>
        <w:ind w:left="6912" w:hanging="360"/>
      </w:pPr>
    </w:lvl>
    <w:lvl w:ilvl="7" w:tplc="FFFFFFFF" w:tentative="1">
      <w:start w:val="1"/>
      <w:numFmt w:val="lowerLetter"/>
      <w:lvlText w:val="%8."/>
      <w:lvlJc w:val="left"/>
      <w:pPr>
        <w:ind w:left="7632" w:hanging="360"/>
      </w:pPr>
    </w:lvl>
    <w:lvl w:ilvl="8" w:tplc="FFFFFFFF" w:tentative="1">
      <w:start w:val="1"/>
      <w:numFmt w:val="lowerRoman"/>
      <w:lvlText w:val="%9."/>
      <w:lvlJc w:val="right"/>
      <w:pPr>
        <w:ind w:left="8352" w:hanging="180"/>
      </w:pPr>
    </w:lvl>
  </w:abstractNum>
  <w:num w:numId="1" w16cid:durableId="74283074">
    <w:abstractNumId w:val="11"/>
  </w:num>
  <w:num w:numId="2" w16cid:durableId="2094740623">
    <w:abstractNumId w:val="10"/>
  </w:num>
  <w:num w:numId="3" w16cid:durableId="1418016961">
    <w:abstractNumId w:val="21"/>
  </w:num>
  <w:num w:numId="4" w16cid:durableId="1576403217">
    <w:abstractNumId w:val="17"/>
  </w:num>
  <w:num w:numId="5" w16cid:durableId="563760532">
    <w:abstractNumId w:val="5"/>
  </w:num>
  <w:num w:numId="6" w16cid:durableId="1938053588">
    <w:abstractNumId w:val="22"/>
  </w:num>
  <w:num w:numId="7" w16cid:durableId="1352603823">
    <w:abstractNumId w:val="1"/>
  </w:num>
  <w:num w:numId="8" w16cid:durableId="10835287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246722">
    <w:abstractNumId w:val="18"/>
  </w:num>
  <w:num w:numId="10" w16cid:durableId="1928075811">
    <w:abstractNumId w:val="20"/>
  </w:num>
  <w:num w:numId="11" w16cid:durableId="171923030">
    <w:abstractNumId w:val="12"/>
  </w:num>
  <w:num w:numId="12" w16cid:durableId="335693263">
    <w:abstractNumId w:val="23"/>
  </w:num>
  <w:num w:numId="13" w16cid:durableId="1743285898">
    <w:abstractNumId w:val="26"/>
  </w:num>
  <w:num w:numId="14" w16cid:durableId="2114129718">
    <w:abstractNumId w:val="15"/>
  </w:num>
  <w:num w:numId="15" w16cid:durableId="1362702102">
    <w:abstractNumId w:val="13"/>
  </w:num>
  <w:num w:numId="16" w16cid:durableId="1230338446">
    <w:abstractNumId w:val="7"/>
  </w:num>
  <w:num w:numId="17" w16cid:durableId="395933764">
    <w:abstractNumId w:val="9"/>
  </w:num>
  <w:num w:numId="18" w16cid:durableId="565922737">
    <w:abstractNumId w:val="8"/>
  </w:num>
  <w:num w:numId="19" w16cid:durableId="505830822">
    <w:abstractNumId w:val="28"/>
  </w:num>
  <w:num w:numId="20" w16cid:durableId="1094590510">
    <w:abstractNumId w:val="14"/>
  </w:num>
  <w:num w:numId="21" w16cid:durableId="1728331851">
    <w:abstractNumId w:val="29"/>
  </w:num>
  <w:num w:numId="22" w16cid:durableId="1351446277">
    <w:abstractNumId w:val="27"/>
  </w:num>
  <w:num w:numId="23" w16cid:durableId="1305617633">
    <w:abstractNumId w:val="3"/>
  </w:num>
  <w:num w:numId="24" w16cid:durableId="366680646">
    <w:abstractNumId w:val="4"/>
  </w:num>
  <w:num w:numId="25" w16cid:durableId="454715604">
    <w:abstractNumId w:val="24"/>
  </w:num>
  <w:num w:numId="26" w16cid:durableId="272179240">
    <w:abstractNumId w:val="25"/>
  </w:num>
  <w:num w:numId="27" w16cid:durableId="1930388189">
    <w:abstractNumId w:val="2"/>
  </w:num>
  <w:num w:numId="28" w16cid:durableId="1564633368">
    <w:abstractNumId w:val="0"/>
  </w:num>
  <w:num w:numId="29" w16cid:durableId="1063018867">
    <w:abstractNumId w:val="6"/>
  </w:num>
  <w:num w:numId="30" w16cid:durableId="31938509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00F9"/>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2E8D"/>
    <w:rsid w:val="00187025"/>
    <w:rsid w:val="00190550"/>
    <w:rsid w:val="001942E5"/>
    <w:rsid w:val="00195D2E"/>
    <w:rsid w:val="001975EC"/>
    <w:rsid w:val="0019777A"/>
    <w:rsid w:val="001A1AFE"/>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167E"/>
    <w:rsid w:val="0021281B"/>
    <w:rsid w:val="0021599C"/>
    <w:rsid w:val="00222C95"/>
    <w:rsid w:val="002237DE"/>
    <w:rsid w:val="00224C85"/>
    <w:rsid w:val="00225A01"/>
    <w:rsid w:val="00226323"/>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86E69"/>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3D79"/>
    <w:rsid w:val="005E764F"/>
    <w:rsid w:val="005E7901"/>
    <w:rsid w:val="005F083F"/>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2D9"/>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5FA2"/>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4A2"/>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102E"/>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19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3E35"/>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04BAE"/>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3319"/>
    <w:rsid w:val="00B8714B"/>
    <w:rsid w:val="00B876B0"/>
    <w:rsid w:val="00B92573"/>
    <w:rsid w:val="00B9594C"/>
    <w:rsid w:val="00B95BF6"/>
    <w:rsid w:val="00B9652D"/>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5CD7"/>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908A1"/>
    <w:rsid w:val="00C92002"/>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D2E"/>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47DA4"/>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0AC6"/>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D69"/>
    <w:rsid w:val="00F27B51"/>
    <w:rsid w:val="00F31B8A"/>
    <w:rsid w:val="00F36081"/>
    <w:rsid w:val="00F42516"/>
    <w:rsid w:val="00F430A5"/>
    <w:rsid w:val="00F4326D"/>
    <w:rsid w:val="00F540AD"/>
    <w:rsid w:val="00F5689F"/>
    <w:rsid w:val="00F569F1"/>
    <w:rsid w:val="00F57637"/>
    <w:rsid w:val="00F57EA3"/>
    <w:rsid w:val="00F6253C"/>
    <w:rsid w:val="00F63F01"/>
    <w:rsid w:val="00F72407"/>
    <w:rsid w:val="00F7410E"/>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7"/>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7"/>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7"/>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1"/>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1"/>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1"/>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1"/>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1"/>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3"/>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0">
    <w:name w:val="TableGrid"/>
    <w:rsid w:val="00D90AC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urts.ca.gov/documents/2020-Language-Need-and-Interpreter-Use-Study-Report-to-the-Legislature.pdf" TargetMode="External"/><Relationship Id="rId18" Type="http://schemas.openxmlformats.org/officeDocument/2006/relationships/hyperlink" Target="https://leginfo.legislature.ca.gov/faces/codes_displayText.xhtml?chapter=7.5.&amp;lawCode=GOV&amp;title=8." TargetMode="Externa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yperlink" Target="https://www.courts.ca.gov/documents/2020-Language-Need-and-Interpreter-Use-Study-Report-to-the-Legislature.pdf" TargetMode="External"/><Relationship Id="rId17" Type="http://schemas.openxmlformats.org/officeDocument/2006/relationships/hyperlink" Target="https://leginfo.legislature.ca.gov/faces/billNavClient.xhtml?bill_id=202320240AB1032"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s://languageaccess.courts.ca.gov/"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courts.ca.gov/documents/2020-Language-Need-and-Interpreter-Use-Study-Report-to-the-Legislature.pdf" TargetMode="External"/><Relationship Id="rId23" Type="http://schemas.openxmlformats.org/officeDocument/2006/relationships/hyperlink" Target="https://www.courts.ca.gov/documents/JBCM-Post-Contract-Certification-Form.docx"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ourts.ca.gov/documents/2020-Language-Need-and-Interpreter-Use-Study-Report-to-the-Legislature.pdf" TargetMode="Externa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16236</Words>
  <Characters>92550</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2024-09-10T23:00:00Z</dcterms:created>
  <dcterms:modified xsi:type="dcterms:W3CDTF">2024-09-11T18:05:00Z</dcterms:modified>
</cp:coreProperties>
</file>