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20346A9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B40E30">
        <w:rPr>
          <w:b/>
          <w:sz w:val="20"/>
        </w:rPr>
        <w:t>Judicial Council of California</w:t>
      </w:r>
      <w:r w:rsidRPr="00C314CE">
        <w:rPr>
          <w:sz w:val="20"/>
        </w:rPr>
        <w:t xml:space="preserve">. </w:t>
      </w:r>
    </w:p>
    <w:p w14:paraId="458BA7E3" w14:textId="5A5315EA" w:rsidR="003B3C0B" w:rsidRPr="00287443" w:rsidRDefault="003B3C0B" w:rsidP="003B3C0B">
      <w:pPr>
        <w:ind w:left="-450" w:hanging="270"/>
        <w:rPr>
          <w:sz w:val="20"/>
        </w:rPr>
      </w:pPr>
      <w:r w:rsidRPr="00287443">
        <w:rPr>
          <w:sz w:val="20"/>
        </w:rPr>
        <w:t xml:space="preserve">2.  This Agreement is effective as of </w:t>
      </w:r>
      <w:r w:rsidR="00B40E30" w:rsidRPr="00B40E30">
        <w:rPr>
          <w:b/>
          <w:sz w:val="20"/>
        </w:rPr>
        <w:t>January 2, 2023</w:t>
      </w:r>
      <w:r w:rsidRPr="00287443">
        <w:rPr>
          <w:sz w:val="20"/>
        </w:rPr>
        <w:t xml:space="preserve"> </w:t>
      </w:r>
      <w:r>
        <w:rPr>
          <w:sz w:val="20"/>
        </w:rPr>
        <w:t>(</w:t>
      </w:r>
      <w:r w:rsidRPr="00287443">
        <w:rPr>
          <w:sz w:val="20"/>
        </w:rPr>
        <w:t xml:space="preserve">“Effective Date”) and expires on </w:t>
      </w:r>
      <w:r w:rsidR="00B40E30" w:rsidRPr="00B40E30">
        <w:rPr>
          <w:b/>
          <w:sz w:val="20"/>
        </w:rPr>
        <w:t>June 30, 2024</w:t>
      </w:r>
      <w:r w:rsidRPr="00287443">
        <w:rPr>
          <w:sz w:val="20"/>
        </w:rPr>
        <w:t xml:space="preserve"> (“Expiration Date”).  </w:t>
      </w:r>
    </w:p>
    <w:p w14:paraId="19B484F6" w14:textId="10B99319" w:rsidR="003B3C0B" w:rsidRDefault="003B3C0B" w:rsidP="00B40E30">
      <w:pPr>
        <w:ind w:left="-450" w:hanging="270"/>
        <w:rPr>
          <w:sz w:val="20"/>
        </w:rPr>
      </w:pPr>
      <w:r>
        <w:rPr>
          <w:sz w:val="20"/>
        </w:rPr>
        <w:t xml:space="preserve">  </w:t>
      </w:r>
      <w:r>
        <w:rPr>
          <w:sz w:val="20"/>
        </w:rPr>
        <w:tab/>
      </w:r>
      <w:r w:rsidR="00B40E30" w:rsidRPr="00B40E30">
        <w:rPr>
          <w:sz w:val="20"/>
        </w:rPr>
        <w:t>The JCC may, at its sole option</w:t>
      </w:r>
      <w:r w:rsidR="00B40E30">
        <w:rPr>
          <w:sz w:val="20"/>
        </w:rPr>
        <w:t xml:space="preserve">, </w:t>
      </w:r>
      <w:r w:rsidR="00B40E30" w:rsidRPr="00B40E30">
        <w:rPr>
          <w:sz w:val="20"/>
        </w:rPr>
        <w:t>extend the Agreement beyond the Initial Term</w:t>
      </w:r>
      <w:r w:rsidR="00B40E30">
        <w:rPr>
          <w:sz w:val="20"/>
        </w:rPr>
        <w:t xml:space="preserve"> for </w:t>
      </w:r>
      <w:r w:rsidR="00B40E30" w:rsidRPr="00E05E11">
        <w:rPr>
          <w:sz w:val="20"/>
        </w:rPr>
        <w:t>three (3) additional one-year option</w:t>
      </w:r>
      <w:r w:rsidR="00B40E30" w:rsidRPr="00B40E30">
        <w:rPr>
          <w:b/>
          <w:bCs/>
          <w:sz w:val="20"/>
        </w:rPr>
        <w:t xml:space="preserve"> </w:t>
      </w:r>
      <w:r w:rsidR="00B40E30" w:rsidRPr="00E05E11">
        <w:rPr>
          <w:sz w:val="20"/>
        </w:rPr>
        <w:t>terms</w:t>
      </w:r>
      <w:r w:rsidR="00B40E30">
        <w:rPr>
          <w:sz w:val="20"/>
        </w:rPr>
        <w:t xml:space="preserve"> to extend through </w:t>
      </w:r>
      <w:r w:rsidR="00B40E30" w:rsidRPr="00B40E30">
        <w:rPr>
          <w:b/>
          <w:bCs/>
          <w:sz w:val="20"/>
        </w:rPr>
        <w:t xml:space="preserve">June 30, </w:t>
      </w:r>
      <w:proofErr w:type="gramStart"/>
      <w:r w:rsidR="00B40E30" w:rsidRPr="00B40E30">
        <w:rPr>
          <w:b/>
          <w:bCs/>
          <w:sz w:val="20"/>
        </w:rPr>
        <w:t>2027</w:t>
      </w:r>
      <w:proofErr w:type="gramEnd"/>
      <w:r w:rsidR="00B40E30">
        <w:rPr>
          <w:sz w:val="20"/>
        </w:rPr>
        <w:t xml:space="preserve"> for a total Agreement Term (</w:t>
      </w:r>
      <w:r w:rsidR="00B40E30" w:rsidRPr="00B40E30">
        <w:rPr>
          <w:sz w:val="20"/>
        </w:rPr>
        <w:t>including the Initial Term</w:t>
      </w:r>
      <w:r w:rsidR="00B40E30">
        <w:rPr>
          <w:sz w:val="20"/>
        </w:rPr>
        <w:t>)</w:t>
      </w:r>
      <w:r w:rsidR="00B40E30" w:rsidRPr="00B40E30">
        <w:rPr>
          <w:sz w:val="20"/>
        </w:rPr>
        <w:t xml:space="preserve"> of </w:t>
      </w:r>
      <w:r w:rsidR="00B40E30" w:rsidRPr="00E05E11">
        <w:rPr>
          <w:sz w:val="20"/>
        </w:rPr>
        <w:t>four and a half (4.5) years</w:t>
      </w:r>
      <w:r w:rsidR="00E05E11">
        <w:rPr>
          <w:sz w:val="20"/>
        </w:rPr>
        <w:t xml:space="preserve"> </w:t>
      </w:r>
      <w:r w:rsidR="00E05E11" w:rsidRPr="00E05E11">
        <w:rPr>
          <w:sz w:val="20"/>
        </w:rPr>
        <w:t>if the JCC exercises the Option Term after the Initial Term.</w:t>
      </w:r>
    </w:p>
    <w:p w14:paraId="3D5D8E82" w14:textId="102B3B18"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B40E30">
        <w:rPr>
          <w:sz w:val="20"/>
        </w:rPr>
        <w:t xml:space="preserve">first </w:t>
      </w:r>
      <w:r w:rsidR="003646A9">
        <w:rPr>
          <w:sz w:val="20"/>
        </w:rPr>
        <w:t>Option Term</w:t>
      </w:r>
      <w:r w:rsidR="00B40E30">
        <w:rPr>
          <w:sz w:val="20"/>
        </w:rPr>
        <w:t xml:space="preserve">, </w:t>
      </w:r>
      <w:r w:rsidR="00E35CEE">
        <w:rPr>
          <w:sz w:val="20"/>
        </w:rPr>
        <w:t xml:space="preserve">iii) </w:t>
      </w:r>
      <w:r w:rsidR="00BA3559" w:rsidRPr="00BA3559">
        <w:rPr>
          <w:sz w:val="20"/>
          <w:highlight w:val="yellow"/>
        </w:rPr>
        <w:t>$[Dollar amount]</w:t>
      </w:r>
      <w:r w:rsidR="00BA3559" w:rsidRPr="00BA3559">
        <w:rPr>
          <w:sz w:val="20"/>
        </w:rPr>
        <w:t xml:space="preserve"> during the </w:t>
      </w:r>
      <w:r w:rsidR="00BA3559">
        <w:rPr>
          <w:sz w:val="20"/>
        </w:rPr>
        <w:t xml:space="preserve">second Option </w:t>
      </w:r>
      <w:r w:rsidR="00BA3559" w:rsidRPr="00BA3559">
        <w:rPr>
          <w:sz w:val="20"/>
        </w:rPr>
        <w:t>Term</w:t>
      </w:r>
      <w:r w:rsidR="00BA3559">
        <w:rPr>
          <w:sz w:val="20"/>
        </w:rPr>
        <w:t xml:space="preserve">, and </w:t>
      </w:r>
      <w:r w:rsidR="00E35CEE">
        <w:rPr>
          <w:sz w:val="20"/>
        </w:rPr>
        <w:t xml:space="preserve">iv) </w:t>
      </w:r>
      <w:r w:rsidR="00BA3559" w:rsidRPr="00BA3559">
        <w:rPr>
          <w:sz w:val="20"/>
          <w:highlight w:val="yellow"/>
        </w:rPr>
        <w:t>$[Dollar amount]</w:t>
      </w:r>
      <w:r w:rsidR="00BA3559">
        <w:rPr>
          <w:sz w:val="20"/>
        </w:rPr>
        <w:t xml:space="preserve"> during the third Option Term.</w:t>
      </w:r>
    </w:p>
    <w:p w14:paraId="4930F375" w14:textId="63FB1DB1"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BA3559" w:rsidRPr="00BA3559">
        <w:rPr>
          <w:b/>
          <w:sz w:val="20"/>
        </w:rPr>
        <w:t xml:space="preserve">Attorney to Update Civil Proceedings </w:t>
      </w:r>
      <w:proofErr w:type="spellStart"/>
      <w:r w:rsidR="00BA3559" w:rsidRPr="00BA3559">
        <w:rPr>
          <w:b/>
          <w:sz w:val="20"/>
        </w:rPr>
        <w:t>Benchbooks</w:t>
      </w:r>
      <w:proofErr w:type="spellEnd"/>
      <w:r w:rsidR="00BA3559">
        <w:rPr>
          <w:sz w:val="20"/>
        </w:rPr>
        <w:t xml:space="preserve">, </w:t>
      </w:r>
      <w:r w:rsidR="00BA3559" w:rsidRPr="00BA3559">
        <w:rPr>
          <w:sz w:val="20"/>
        </w:rPr>
        <w:t xml:space="preserve">pursuant to RFP No. </w:t>
      </w:r>
      <w:r w:rsidR="00BA3559">
        <w:rPr>
          <w:sz w:val="20"/>
        </w:rPr>
        <w:t>CJER</w:t>
      </w:r>
      <w:r w:rsidR="00BA3559" w:rsidRPr="00BA3559">
        <w:rPr>
          <w:sz w:val="20"/>
        </w:rPr>
        <w:t>-2022-</w:t>
      </w:r>
      <w:r w:rsidR="00BA3559">
        <w:rPr>
          <w:sz w:val="20"/>
        </w:rPr>
        <w:t>40</w:t>
      </w:r>
      <w:r w:rsidR="00BA3559" w:rsidRPr="00BA3559">
        <w:rPr>
          <w:sz w:val="20"/>
        </w:rPr>
        <w:t>-DM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CD1012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02144CCB" w14:textId="3C64342B" w:rsidR="003B3C0B" w:rsidRDefault="009341F2" w:rsidP="00BA3559">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40"/>
        <w:gridCol w:w="4440"/>
      </w:tblGrid>
      <w:tr w:rsidR="003B3C0B" w:rsidRPr="00114412" w14:paraId="26883AAC" w14:textId="77777777" w:rsidTr="00BA3559">
        <w:trPr>
          <w:trHeight w:hRule="exact" w:val="495"/>
        </w:trPr>
        <w:tc>
          <w:tcPr>
            <w:tcW w:w="564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44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BA3559">
        <w:trPr>
          <w:trHeight w:hRule="exact" w:val="110"/>
        </w:trPr>
        <w:tc>
          <w:tcPr>
            <w:tcW w:w="564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44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BA3559">
        <w:trPr>
          <w:trHeight w:hRule="exact" w:val="1089"/>
        </w:trPr>
        <w:tc>
          <w:tcPr>
            <w:tcW w:w="564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34ED36B" w:rsidR="003B3C0B" w:rsidRPr="00114412" w:rsidRDefault="00BA3559" w:rsidP="00D662AB">
            <w:pPr>
              <w:jc w:val="both"/>
              <w:rPr>
                <w:sz w:val="18"/>
              </w:rPr>
            </w:pPr>
            <w:r>
              <w:rPr>
                <w:b/>
                <w:sz w:val="20"/>
              </w:rPr>
              <w:t xml:space="preserve"> The Judicial Council of California</w:t>
            </w:r>
          </w:p>
        </w:tc>
        <w:tc>
          <w:tcPr>
            <w:tcW w:w="4440" w:type="dxa"/>
            <w:tcBorders>
              <w:top w:val="nil"/>
              <w:left w:val="single" w:sz="8" w:space="0" w:color="auto"/>
              <w:bottom w:val="single" w:sz="8" w:space="0" w:color="auto"/>
              <w:right w:val="single" w:sz="8" w:space="0" w:color="auto"/>
            </w:tcBorders>
          </w:tcPr>
          <w:p w14:paraId="4F7DF527" w14:textId="7A298232"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567A6A6B" w14:textId="25887A26" w:rsidR="003B3C0B" w:rsidRPr="00114412" w:rsidRDefault="00BA3559" w:rsidP="00D662AB">
            <w:pPr>
              <w:spacing w:before="20"/>
              <w:rPr>
                <w:sz w:val="14"/>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7FC2D313" wp14:editId="37E2A2D8">
                      <wp:simplePos x="0" y="0"/>
                      <wp:positionH relativeFrom="column">
                        <wp:posOffset>1454150</wp:posOffset>
                      </wp:positionH>
                      <wp:positionV relativeFrom="paragraph">
                        <wp:posOffset>635</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3556A8D" w14:textId="77777777" w:rsidR="00BA3559" w:rsidRPr="00FB4888" w:rsidRDefault="00BA3559" w:rsidP="00BA3559">
                                  <w:pPr>
                                    <w:spacing w:before="360"/>
                                    <w:jc w:val="center"/>
                                    <w:rPr>
                                      <w:b/>
                                      <w:smallCaps/>
                                      <w:sz w:val="48"/>
                                    </w:rPr>
                                  </w:pPr>
                                  <w:permStart w:id="943159552" w:edGrp="everyone"/>
                                  <w:r w:rsidRPr="00631BBB">
                                    <w:rPr>
                                      <w:b/>
                                      <w:smallCaps/>
                                      <w:sz w:val="48"/>
                                    </w:rPr>
                                    <w:t>Sample Only – Do Not Sign</w:t>
                                  </w:r>
                                  <w:permEnd w:id="943159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2D313" id="Rectangle 2" o:spid="_x0000_s1026" style="position:absolute;margin-left:114.5pt;margin-top:.0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" strokecolor="#fabf8f" strokeweight="1pt">
                      <v:fill color2="#fbd4b4" focus="100%" type="gradient"/>
                      <v:shadow on="t" color="#974706" opacity=".5" offset="1pt"/>
                      <v:textbox>
                        <w:txbxContent>
                          <w:p w14:paraId="63556A8D" w14:textId="77777777" w:rsidR="00BA3559" w:rsidRPr="00FB4888" w:rsidRDefault="00BA3559" w:rsidP="00BA3559">
                            <w:pPr>
                              <w:spacing w:before="360"/>
                              <w:jc w:val="center"/>
                              <w:rPr>
                                <w:b/>
                                <w:smallCaps/>
                                <w:sz w:val="48"/>
                              </w:rPr>
                            </w:pPr>
                            <w:permStart w:id="943159552" w:edGrp="everyone"/>
                            <w:r w:rsidRPr="00631BBB">
                              <w:rPr>
                                <w:b/>
                                <w:smallCaps/>
                                <w:sz w:val="48"/>
                              </w:rPr>
                              <w:t>Sample Only – Do Not Sign</w:t>
                            </w:r>
                            <w:permEnd w:id="943159552"/>
                          </w:p>
                        </w:txbxContent>
                      </v:textbox>
                    </v:rect>
                  </w:pict>
                </mc:Fallback>
              </mc:AlternateContent>
            </w:r>
          </w:p>
        </w:tc>
        <w:tc>
          <w:tcPr>
            <w:tcW w:w="444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BA3559">
        <w:trPr>
          <w:trHeight w:hRule="exact" w:val="630"/>
        </w:trPr>
        <w:tc>
          <w:tcPr>
            <w:tcW w:w="564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44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44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BA3559">
        <w:trPr>
          <w:trHeight w:hRule="exact" w:val="627"/>
        </w:trPr>
        <w:tc>
          <w:tcPr>
            <w:tcW w:w="564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44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BA3559">
        <w:trPr>
          <w:trHeight w:hRule="exact" w:val="479"/>
        </w:trPr>
        <w:tc>
          <w:tcPr>
            <w:tcW w:w="564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E452129" w:rsidR="00993261" w:rsidRPr="00114412" w:rsidRDefault="00993261" w:rsidP="003F1B2B">
            <w:pPr>
              <w:tabs>
                <w:tab w:val="left" w:pos="3600"/>
              </w:tabs>
              <w:rPr>
                <w:sz w:val="14"/>
              </w:rPr>
            </w:pPr>
          </w:p>
        </w:tc>
        <w:tc>
          <w:tcPr>
            <w:tcW w:w="444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2271BD20" w:rsidR="003F1B2B" w:rsidRPr="00114412" w:rsidRDefault="003F1B2B" w:rsidP="00D662AB">
            <w:pPr>
              <w:tabs>
                <w:tab w:val="left" w:pos="3600"/>
              </w:tabs>
              <w:rPr>
                <w:sz w:val="14"/>
              </w:rPr>
            </w:pPr>
          </w:p>
        </w:tc>
      </w:tr>
      <w:tr w:rsidR="003B3C0B" w:rsidRPr="00114412" w14:paraId="439E5F66"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44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A3559">
        <w:trPr>
          <w:trHeight w:hRule="exact" w:val="1116"/>
        </w:trPr>
        <w:tc>
          <w:tcPr>
            <w:tcW w:w="564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19F0B12A" w14:textId="46AFE381" w:rsidR="00BA3559" w:rsidRPr="00BA3559" w:rsidRDefault="00BA3559" w:rsidP="00BA3559">
            <w:pPr>
              <w:tabs>
                <w:tab w:val="left" w:pos="3600"/>
              </w:tabs>
              <w:rPr>
                <w:sz w:val="14"/>
              </w:rPr>
            </w:pPr>
            <w:r>
              <w:rPr>
                <w:b/>
                <w:sz w:val="20"/>
              </w:rPr>
              <w:t>Attn: Procurement</w:t>
            </w:r>
          </w:p>
          <w:p w14:paraId="31164557" w14:textId="60AF33D4" w:rsidR="00BA3559" w:rsidRPr="00BA3559" w:rsidRDefault="00BA3559" w:rsidP="00BA3559">
            <w:pPr>
              <w:tabs>
                <w:tab w:val="left" w:pos="3600"/>
              </w:tabs>
              <w:rPr>
                <w:b/>
                <w:sz w:val="20"/>
              </w:rPr>
            </w:pPr>
            <w:r w:rsidRPr="00BA3559">
              <w:rPr>
                <w:b/>
                <w:sz w:val="20"/>
              </w:rPr>
              <w:t xml:space="preserve">Branch Accounting &amp; Procurement | Administrative Division </w:t>
            </w:r>
          </w:p>
          <w:p w14:paraId="0AE257D2" w14:textId="77777777" w:rsidR="00BA3559" w:rsidRDefault="00BA3559" w:rsidP="00BA3559">
            <w:pPr>
              <w:tabs>
                <w:tab w:val="left" w:pos="3600"/>
              </w:tabs>
              <w:rPr>
                <w:b/>
                <w:sz w:val="20"/>
              </w:rPr>
            </w:pPr>
            <w:r w:rsidRPr="00BA3559">
              <w:rPr>
                <w:b/>
                <w:sz w:val="20"/>
              </w:rPr>
              <w:t>455 Golden Gate Avenue, 6th Floor</w:t>
            </w:r>
          </w:p>
          <w:p w14:paraId="72E182B9" w14:textId="5AFBD9E0" w:rsidR="003B3C0B" w:rsidRPr="00287443" w:rsidRDefault="00BA3559" w:rsidP="00BA3559">
            <w:pPr>
              <w:tabs>
                <w:tab w:val="left" w:pos="3600"/>
              </w:tabs>
              <w:rPr>
                <w:sz w:val="20"/>
              </w:rPr>
            </w:pPr>
            <w:r w:rsidRPr="00BA3559">
              <w:rPr>
                <w:b/>
                <w:sz w:val="20"/>
              </w:rPr>
              <w:t>San Francisco, CA 94102-3688</w:t>
            </w:r>
          </w:p>
        </w:tc>
        <w:tc>
          <w:tcPr>
            <w:tcW w:w="444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D06D13E" w14:textId="60719FDB"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13847E16" w14:textId="596F059D" w:rsidR="00E71A67" w:rsidRPr="00FD11A4" w:rsidRDefault="00EF6C03" w:rsidP="00FD11A4">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421A34D" w14:textId="77777777" w:rsidR="00FD11A4" w:rsidRPr="00FD11A4" w:rsidRDefault="00FD11A4" w:rsidP="00FD11A4">
      <w:pPr>
        <w:keepNext/>
        <w:numPr>
          <w:ilvl w:val="1"/>
          <w:numId w:val="30"/>
        </w:numPr>
        <w:rPr>
          <w:rFonts w:eastAsia="Times New Roman"/>
          <w:iCs/>
          <w:sz w:val="20"/>
        </w:rPr>
      </w:pPr>
      <w:r w:rsidRPr="00FD11A4">
        <w:rPr>
          <w:rFonts w:eastAsia="Times New Roman"/>
          <w:iCs/>
          <w:sz w:val="20"/>
        </w:rPr>
        <w:t xml:space="preserve">The Judicial Council of California (“Judicial Council”), chaired by the Chief Justice of California, is the chief policymaking body of the California judicial system, which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w:t>
      </w:r>
      <w:proofErr w:type="gramStart"/>
      <w:r w:rsidRPr="00FD11A4">
        <w:rPr>
          <w:rFonts w:eastAsia="Times New Roman"/>
          <w:iCs/>
          <w:sz w:val="20"/>
        </w:rPr>
        <w:t>practice</w:t>
      </w:r>
      <w:proofErr w:type="gramEnd"/>
      <w:r w:rsidRPr="00FD11A4">
        <w:rPr>
          <w:rFonts w:eastAsia="Times New Roman"/>
          <w:iCs/>
          <w:sz w:val="20"/>
        </w:rPr>
        <w:t xml:space="preserve"> and procedure, and performs other functions prescribed by law.  </w:t>
      </w:r>
    </w:p>
    <w:p w14:paraId="1982610B" w14:textId="77777777" w:rsidR="00FD11A4" w:rsidRPr="00FD11A4" w:rsidRDefault="00FD11A4" w:rsidP="00FD11A4">
      <w:pPr>
        <w:keepNext/>
        <w:ind w:left="1440"/>
        <w:rPr>
          <w:rFonts w:eastAsia="Times New Roman"/>
          <w:iCs/>
          <w:sz w:val="20"/>
        </w:rPr>
      </w:pPr>
    </w:p>
    <w:p w14:paraId="39D1B2F2" w14:textId="77777777" w:rsidR="00FD11A4" w:rsidRPr="00FD11A4" w:rsidRDefault="00FD11A4" w:rsidP="00FD11A4">
      <w:pPr>
        <w:keepNext/>
        <w:numPr>
          <w:ilvl w:val="1"/>
          <w:numId w:val="30"/>
        </w:numPr>
        <w:rPr>
          <w:rFonts w:eastAsia="Times New Roman"/>
          <w:iCs/>
          <w:sz w:val="20"/>
        </w:rPr>
      </w:pPr>
      <w:r w:rsidRPr="00FD11A4">
        <w:rPr>
          <w:rFonts w:eastAsia="Times New Roman"/>
          <w:iCs/>
          <w:sz w:val="20"/>
        </w:rPr>
        <w:t xml:space="preserve">The Judicial Council of California’s Center for Judicial Education and Research (CJER) educates the state’s justices, judges, subordinate judicial officers, and court staff. CJER provides mandatory and elective in-person and distance education including written publications. </w:t>
      </w:r>
    </w:p>
    <w:p w14:paraId="3CCAC07C" w14:textId="77777777" w:rsidR="00FD11A4" w:rsidRPr="00FD11A4" w:rsidRDefault="00FD11A4" w:rsidP="00FD11A4">
      <w:pPr>
        <w:keepNext/>
        <w:ind w:left="1440"/>
        <w:rPr>
          <w:rFonts w:eastAsia="Times New Roman"/>
          <w:iCs/>
          <w:sz w:val="20"/>
        </w:rPr>
      </w:pPr>
    </w:p>
    <w:p w14:paraId="49473554" w14:textId="77777777" w:rsidR="00FD11A4" w:rsidRPr="00FD11A4" w:rsidRDefault="00FD11A4" w:rsidP="00FD11A4">
      <w:pPr>
        <w:keepNext/>
        <w:numPr>
          <w:ilvl w:val="1"/>
          <w:numId w:val="30"/>
        </w:numPr>
        <w:rPr>
          <w:rFonts w:eastAsia="Times New Roman"/>
          <w:iCs/>
          <w:sz w:val="20"/>
        </w:rPr>
      </w:pPr>
      <w:r w:rsidRPr="00FD11A4">
        <w:rPr>
          <w:rFonts w:eastAsia="Times New Roman"/>
          <w:iCs/>
          <w:sz w:val="20"/>
        </w:rPr>
        <w:t xml:space="preserve">CJER’s publications include the series </w:t>
      </w:r>
      <w:r w:rsidRPr="00FD11A4">
        <w:rPr>
          <w:rFonts w:eastAsia="Times New Roman"/>
          <w:b/>
          <w:bCs/>
          <w:i/>
          <w:sz w:val="20"/>
        </w:rPr>
        <w:t xml:space="preserve">California Judges </w:t>
      </w:r>
      <w:proofErr w:type="spellStart"/>
      <w:r w:rsidRPr="00FD11A4">
        <w:rPr>
          <w:rFonts w:eastAsia="Times New Roman"/>
          <w:b/>
          <w:bCs/>
          <w:i/>
          <w:sz w:val="20"/>
        </w:rPr>
        <w:t>Benchbook</w:t>
      </w:r>
      <w:proofErr w:type="spellEnd"/>
      <w:r w:rsidRPr="00FD11A4">
        <w:rPr>
          <w:rFonts w:eastAsia="Times New Roman"/>
          <w:b/>
          <w:bCs/>
          <w:i/>
          <w:sz w:val="20"/>
        </w:rPr>
        <w:t>: Civil Proceedings</w:t>
      </w:r>
      <w:r w:rsidRPr="00FD11A4">
        <w:rPr>
          <w:rFonts w:eastAsia="Times New Roman"/>
          <w:iCs/>
          <w:sz w:val="20"/>
        </w:rPr>
        <w:t xml:space="preserve">. This four-volume series of treatises on civil proceedings is published annually on a staggered schedule. The volumes are </w:t>
      </w:r>
      <w:r w:rsidRPr="00FD11A4">
        <w:rPr>
          <w:rFonts w:eastAsia="Times New Roman"/>
          <w:i/>
          <w:sz w:val="20"/>
        </w:rPr>
        <w:t>Before Trial</w:t>
      </w:r>
      <w:r w:rsidRPr="00FD11A4">
        <w:rPr>
          <w:rFonts w:eastAsia="Times New Roman"/>
          <w:iCs/>
          <w:sz w:val="20"/>
        </w:rPr>
        <w:t xml:space="preserve">, </w:t>
      </w:r>
      <w:r w:rsidRPr="00FD11A4">
        <w:rPr>
          <w:rFonts w:eastAsia="Times New Roman"/>
          <w:i/>
          <w:sz w:val="20"/>
        </w:rPr>
        <w:t>Discovery</w:t>
      </w:r>
      <w:r w:rsidRPr="00FD11A4">
        <w:rPr>
          <w:rFonts w:eastAsia="Times New Roman"/>
          <w:iCs/>
          <w:sz w:val="20"/>
        </w:rPr>
        <w:t xml:space="preserve">, </w:t>
      </w:r>
      <w:r w:rsidRPr="00FD11A4">
        <w:rPr>
          <w:rFonts w:eastAsia="Times New Roman"/>
          <w:i/>
          <w:sz w:val="20"/>
        </w:rPr>
        <w:t>Trial</w:t>
      </w:r>
      <w:r w:rsidRPr="00FD11A4">
        <w:rPr>
          <w:rFonts w:eastAsia="Times New Roman"/>
          <w:iCs/>
          <w:sz w:val="20"/>
        </w:rPr>
        <w:t xml:space="preserve">, and </w:t>
      </w:r>
      <w:r w:rsidRPr="00FD11A4">
        <w:rPr>
          <w:rFonts w:eastAsia="Times New Roman"/>
          <w:i/>
          <w:sz w:val="20"/>
        </w:rPr>
        <w:t>After Trial</w:t>
      </w:r>
      <w:r w:rsidRPr="00FD11A4">
        <w:rPr>
          <w:rFonts w:eastAsia="Times New Roman"/>
          <w:iCs/>
          <w:sz w:val="20"/>
        </w:rPr>
        <w:t xml:space="preserve">. These publications are written from a judge’s point of view. A grant from the Foundation for Judicial Education, established by the late Bernard E. Witkin, Esq., funds the annual updates to these four </w:t>
      </w:r>
      <w:proofErr w:type="spellStart"/>
      <w:r w:rsidRPr="00FD11A4">
        <w:rPr>
          <w:rFonts w:eastAsia="Times New Roman"/>
          <w:iCs/>
          <w:sz w:val="20"/>
        </w:rPr>
        <w:t>benchbooks</w:t>
      </w:r>
      <w:proofErr w:type="spellEnd"/>
      <w:r w:rsidRPr="00FD11A4">
        <w:rPr>
          <w:rFonts w:eastAsia="Times New Roman"/>
          <w:iCs/>
          <w:sz w:val="20"/>
        </w:rPr>
        <w:t>:</w:t>
      </w:r>
    </w:p>
    <w:p w14:paraId="4BD5C104" w14:textId="77777777" w:rsidR="00FD11A4" w:rsidRPr="00FD11A4" w:rsidRDefault="00FD11A4" w:rsidP="00FD11A4">
      <w:pPr>
        <w:keepNext/>
        <w:ind w:left="1440"/>
        <w:rPr>
          <w:rFonts w:eastAsia="Times New Roman"/>
          <w:iCs/>
          <w:sz w:val="20"/>
        </w:rPr>
      </w:pPr>
    </w:p>
    <w:p w14:paraId="625A86B3" w14:textId="77777777" w:rsidR="00FD11A4" w:rsidRPr="00FD11A4" w:rsidRDefault="00FD11A4" w:rsidP="00FD11A4">
      <w:pPr>
        <w:keepNext/>
        <w:numPr>
          <w:ilvl w:val="0"/>
          <w:numId w:val="31"/>
        </w:numPr>
        <w:rPr>
          <w:rFonts w:eastAsia="Times New Roman"/>
          <w:iCs/>
          <w:sz w:val="20"/>
        </w:rPr>
      </w:pPr>
      <w:r w:rsidRPr="00FD11A4">
        <w:rPr>
          <w:rFonts w:eastAsia="Times New Roman"/>
          <w:i/>
          <w:sz w:val="20"/>
        </w:rPr>
        <w:t xml:space="preserve">California Judges </w:t>
      </w:r>
      <w:proofErr w:type="spellStart"/>
      <w:r w:rsidRPr="00FD11A4">
        <w:rPr>
          <w:rFonts w:eastAsia="Times New Roman"/>
          <w:i/>
          <w:sz w:val="20"/>
        </w:rPr>
        <w:t>Benchbook</w:t>
      </w:r>
      <w:proofErr w:type="spellEnd"/>
      <w:r w:rsidRPr="00FD11A4">
        <w:rPr>
          <w:rFonts w:eastAsia="Times New Roman"/>
          <w:i/>
          <w:sz w:val="20"/>
        </w:rPr>
        <w:t>: Civil Proceedings–Before Trial</w:t>
      </w:r>
      <w:r w:rsidRPr="00FD11A4">
        <w:rPr>
          <w:rFonts w:eastAsia="Times New Roman"/>
          <w:iCs/>
          <w:sz w:val="20"/>
        </w:rPr>
        <w:t xml:space="preserve"> (2022 edition is 2022 pages)</w:t>
      </w:r>
    </w:p>
    <w:p w14:paraId="45EE6F79" w14:textId="77777777" w:rsidR="00FD11A4" w:rsidRPr="00FD11A4" w:rsidRDefault="00FD11A4" w:rsidP="00FD11A4">
      <w:pPr>
        <w:keepNext/>
        <w:numPr>
          <w:ilvl w:val="0"/>
          <w:numId w:val="31"/>
        </w:numPr>
        <w:rPr>
          <w:rFonts w:eastAsia="Times New Roman"/>
          <w:iCs/>
          <w:sz w:val="20"/>
        </w:rPr>
      </w:pPr>
      <w:r w:rsidRPr="00FD11A4">
        <w:rPr>
          <w:rFonts w:eastAsia="Times New Roman"/>
          <w:i/>
          <w:sz w:val="20"/>
        </w:rPr>
        <w:t xml:space="preserve">California Judges </w:t>
      </w:r>
      <w:proofErr w:type="spellStart"/>
      <w:r w:rsidRPr="00FD11A4">
        <w:rPr>
          <w:rFonts w:eastAsia="Times New Roman"/>
          <w:i/>
          <w:sz w:val="20"/>
        </w:rPr>
        <w:t>Benchbook</w:t>
      </w:r>
      <w:proofErr w:type="spellEnd"/>
      <w:r w:rsidRPr="00FD11A4">
        <w:rPr>
          <w:rFonts w:eastAsia="Times New Roman"/>
          <w:i/>
          <w:sz w:val="20"/>
        </w:rPr>
        <w:t>: Civil Proceedings–Discovery</w:t>
      </w:r>
      <w:r w:rsidRPr="00FD11A4">
        <w:rPr>
          <w:rFonts w:eastAsia="Times New Roman"/>
          <w:iCs/>
          <w:sz w:val="20"/>
        </w:rPr>
        <w:t xml:space="preserve"> (2021 edition is 640 pages)</w:t>
      </w:r>
    </w:p>
    <w:p w14:paraId="673744C1" w14:textId="77777777" w:rsidR="00FD11A4" w:rsidRPr="00FD11A4" w:rsidRDefault="00FD11A4" w:rsidP="00FD11A4">
      <w:pPr>
        <w:keepNext/>
        <w:numPr>
          <w:ilvl w:val="0"/>
          <w:numId w:val="31"/>
        </w:numPr>
        <w:rPr>
          <w:rFonts w:eastAsia="Times New Roman"/>
          <w:iCs/>
          <w:sz w:val="20"/>
        </w:rPr>
      </w:pPr>
      <w:r w:rsidRPr="00FD11A4">
        <w:rPr>
          <w:rFonts w:eastAsia="Times New Roman"/>
          <w:i/>
          <w:sz w:val="20"/>
        </w:rPr>
        <w:t xml:space="preserve">California Judges </w:t>
      </w:r>
      <w:proofErr w:type="spellStart"/>
      <w:r w:rsidRPr="00FD11A4">
        <w:rPr>
          <w:rFonts w:eastAsia="Times New Roman"/>
          <w:i/>
          <w:sz w:val="20"/>
        </w:rPr>
        <w:t>Benchbook</w:t>
      </w:r>
      <w:proofErr w:type="spellEnd"/>
      <w:r w:rsidRPr="00FD11A4">
        <w:rPr>
          <w:rFonts w:eastAsia="Times New Roman"/>
          <w:i/>
          <w:sz w:val="20"/>
        </w:rPr>
        <w:t>: Civil Proceedings–Trial</w:t>
      </w:r>
      <w:r w:rsidRPr="00FD11A4">
        <w:rPr>
          <w:rFonts w:eastAsia="Times New Roman"/>
          <w:iCs/>
          <w:sz w:val="20"/>
        </w:rPr>
        <w:t xml:space="preserve"> (2022 edition is 1211 pages)</w:t>
      </w:r>
    </w:p>
    <w:p w14:paraId="0633D39D" w14:textId="31F60E85" w:rsidR="0012785C" w:rsidRPr="00FD11A4" w:rsidRDefault="00FD11A4" w:rsidP="00FD11A4">
      <w:pPr>
        <w:keepNext/>
        <w:numPr>
          <w:ilvl w:val="0"/>
          <w:numId w:val="31"/>
        </w:numPr>
        <w:rPr>
          <w:rFonts w:eastAsia="Times New Roman"/>
          <w:iCs/>
          <w:sz w:val="20"/>
        </w:rPr>
      </w:pPr>
      <w:r w:rsidRPr="00FD11A4">
        <w:rPr>
          <w:rFonts w:eastAsia="Times New Roman"/>
          <w:i/>
          <w:sz w:val="20"/>
        </w:rPr>
        <w:t xml:space="preserve">California Judges </w:t>
      </w:r>
      <w:proofErr w:type="spellStart"/>
      <w:r w:rsidRPr="00FD11A4">
        <w:rPr>
          <w:rFonts w:eastAsia="Times New Roman"/>
          <w:i/>
          <w:sz w:val="20"/>
        </w:rPr>
        <w:t>Benchbook</w:t>
      </w:r>
      <w:proofErr w:type="spellEnd"/>
      <w:r w:rsidRPr="00FD11A4">
        <w:rPr>
          <w:rFonts w:eastAsia="Times New Roman"/>
          <w:i/>
          <w:sz w:val="20"/>
        </w:rPr>
        <w:t>: Civil Proceedings–After Trial</w:t>
      </w:r>
      <w:r w:rsidRPr="00FD11A4">
        <w:rPr>
          <w:rFonts w:eastAsia="Times New Roman"/>
          <w:iCs/>
          <w:sz w:val="20"/>
        </w:rPr>
        <w:t xml:space="preserve"> (2021 edition is 841 pages)</w:t>
      </w:r>
      <w:r w:rsidR="0012785C" w:rsidRPr="00FD11A4">
        <w:rPr>
          <w:rFonts w:asciiTheme="minorHAnsi" w:hAnsiTheme="minorHAnsi" w:cstheme="minorHAnsi"/>
          <w:bCs/>
          <w:sz w:val="20"/>
        </w:rPr>
        <w:t>.</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58B4C8B9" w:rsidR="007B1D82" w:rsidRPr="00FD11A4"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 xml:space="preserve">Contractor shall </w:t>
      </w:r>
      <w:r w:rsidR="00FD11A4" w:rsidRPr="00FD11A4">
        <w:rPr>
          <w:rFonts w:asciiTheme="minorHAnsi" w:hAnsiTheme="minorHAnsi" w:cstheme="minorHAnsi"/>
          <w:sz w:val="20"/>
        </w:rPr>
        <w:t>provide services of a</w:t>
      </w:r>
      <w:r w:rsidR="00F80BBD">
        <w:rPr>
          <w:rFonts w:asciiTheme="minorHAnsi" w:hAnsiTheme="minorHAnsi" w:cstheme="minorHAnsi"/>
          <w:sz w:val="20"/>
        </w:rPr>
        <w:t>n A</w:t>
      </w:r>
      <w:r w:rsidR="00FD11A4" w:rsidRPr="00FD11A4">
        <w:rPr>
          <w:rFonts w:asciiTheme="minorHAnsi" w:hAnsiTheme="minorHAnsi" w:cstheme="minorHAnsi"/>
          <w:sz w:val="20"/>
        </w:rPr>
        <w:t>ttorney</w:t>
      </w:r>
      <w:r w:rsidR="00F80BBD">
        <w:rPr>
          <w:rFonts w:asciiTheme="minorHAnsi" w:hAnsiTheme="minorHAnsi" w:cstheme="minorHAnsi"/>
          <w:sz w:val="20"/>
        </w:rPr>
        <w:t xml:space="preserve"> (</w:t>
      </w:r>
      <w:r w:rsidR="00F80BBD" w:rsidRPr="00F80BBD">
        <w:rPr>
          <w:rFonts w:asciiTheme="minorHAnsi" w:hAnsiTheme="minorHAnsi" w:cstheme="minorHAnsi"/>
          <w:b/>
          <w:bCs/>
          <w:sz w:val="20"/>
        </w:rPr>
        <w:t>a person with a law degree and experience practicing law</w:t>
      </w:r>
      <w:r w:rsidR="00F80BBD">
        <w:rPr>
          <w:rFonts w:asciiTheme="minorHAnsi" w:hAnsiTheme="minorHAnsi" w:cstheme="minorHAnsi"/>
          <w:sz w:val="20"/>
        </w:rPr>
        <w:t>)</w:t>
      </w:r>
      <w:r w:rsidR="00FD11A4" w:rsidRPr="00FD11A4">
        <w:rPr>
          <w:rFonts w:asciiTheme="minorHAnsi" w:hAnsiTheme="minorHAnsi" w:cstheme="minorHAnsi"/>
          <w:sz w:val="20"/>
        </w:rPr>
        <w:t xml:space="preserve"> </w:t>
      </w:r>
      <w:r w:rsidR="00AE6623">
        <w:rPr>
          <w:rFonts w:asciiTheme="minorHAnsi" w:hAnsiTheme="minorHAnsi" w:cstheme="minorHAnsi"/>
          <w:sz w:val="20"/>
        </w:rPr>
        <w:t xml:space="preserve">who will </w:t>
      </w:r>
      <w:r w:rsidR="00060045" w:rsidRPr="00EC158B">
        <w:rPr>
          <w:rFonts w:asciiTheme="minorHAnsi" w:hAnsiTheme="minorHAnsi" w:cstheme="minorHAnsi"/>
          <w:sz w:val="20"/>
        </w:rPr>
        <w:t>perform the following services (“Services”):</w:t>
      </w:r>
    </w:p>
    <w:p w14:paraId="7B5E7F1E" w14:textId="24483308" w:rsidR="00FD11A4" w:rsidRPr="00FD11A4" w:rsidRDefault="00FD11A4" w:rsidP="00FD11A4">
      <w:pPr>
        <w:spacing w:before="120" w:after="120"/>
        <w:ind w:left="936"/>
        <w:rPr>
          <w:rFonts w:asciiTheme="minorHAnsi" w:hAnsiTheme="minorHAnsi" w:cstheme="minorHAnsi"/>
          <w:bCs/>
          <w:i/>
          <w:sz w:val="20"/>
          <w:lang w:bidi="en-US"/>
        </w:rPr>
      </w:pPr>
      <w:r>
        <w:rPr>
          <w:rFonts w:asciiTheme="minorHAnsi" w:hAnsiTheme="minorHAnsi" w:cstheme="minorHAnsi"/>
          <w:bCs/>
          <w:sz w:val="20"/>
          <w:lang w:bidi="en-US"/>
        </w:rPr>
        <w:t xml:space="preserve">The </w:t>
      </w:r>
      <w:r w:rsidR="00F80BBD">
        <w:rPr>
          <w:rFonts w:asciiTheme="minorHAnsi" w:hAnsiTheme="minorHAnsi" w:cstheme="minorHAnsi"/>
          <w:bCs/>
          <w:sz w:val="20"/>
          <w:lang w:bidi="en-US"/>
        </w:rPr>
        <w:t>A</w:t>
      </w:r>
      <w:r>
        <w:rPr>
          <w:rFonts w:asciiTheme="minorHAnsi" w:hAnsiTheme="minorHAnsi" w:cstheme="minorHAnsi"/>
          <w:bCs/>
          <w:sz w:val="20"/>
          <w:lang w:bidi="en-US"/>
        </w:rPr>
        <w:t xml:space="preserve">ttorney </w:t>
      </w:r>
      <w:r w:rsidRPr="00FD11A4">
        <w:rPr>
          <w:rFonts w:asciiTheme="minorHAnsi" w:hAnsiTheme="minorHAnsi" w:cstheme="minorHAnsi"/>
          <w:bCs/>
          <w:sz w:val="20"/>
          <w:lang w:bidi="en-US"/>
        </w:rPr>
        <w:t>should have</w:t>
      </w:r>
      <w:r>
        <w:rPr>
          <w:rFonts w:asciiTheme="minorHAnsi" w:hAnsiTheme="minorHAnsi" w:cstheme="minorHAnsi"/>
          <w:bCs/>
          <w:sz w:val="20"/>
          <w:lang w:bidi="en-US"/>
        </w:rPr>
        <w:t xml:space="preserve"> a law degree and have</w:t>
      </w:r>
      <w:r w:rsidRPr="00FD11A4">
        <w:rPr>
          <w:rFonts w:asciiTheme="minorHAnsi" w:hAnsiTheme="minorHAnsi" w:cstheme="minorHAnsi"/>
          <w:bCs/>
          <w:sz w:val="20"/>
          <w:lang w:bidi="en-US"/>
        </w:rPr>
        <w:t xml:space="preserve"> experience and expertise in legal research, legal writing, civil law, and civil procedure before, during, and after trial.</w:t>
      </w:r>
      <w:r w:rsidRPr="00FD11A4">
        <w:rPr>
          <w:rFonts w:asciiTheme="minorHAnsi" w:hAnsiTheme="minorHAnsi" w:cstheme="minorHAnsi"/>
          <w:bCs/>
          <w:i/>
          <w:sz w:val="20"/>
          <w:lang w:bidi="en-US"/>
        </w:rPr>
        <w:t xml:space="preserve"> </w:t>
      </w:r>
    </w:p>
    <w:p w14:paraId="6BBECB3E" w14:textId="5F4B9366" w:rsidR="00FD11A4" w:rsidRPr="00FD11A4" w:rsidRDefault="00FD11A4" w:rsidP="00FD11A4">
      <w:pPr>
        <w:spacing w:before="120" w:after="120"/>
        <w:ind w:left="936"/>
        <w:rPr>
          <w:rFonts w:asciiTheme="minorHAnsi" w:hAnsiTheme="minorHAnsi" w:cstheme="minorHAnsi"/>
          <w:bCs/>
          <w:sz w:val="20"/>
          <w:lang w:bidi="en-US"/>
        </w:rPr>
      </w:pPr>
      <w:r w:rsidRPr="00FD11A4">
        <w:rPr>
          <w:rFonts w:asciiTheme="minorHAnsi" w:hAnsiTheme="minorHAnsi" w:cstheme="minorHAnsi"/>
          <w:bCs/>
          <w:sz w:val="20"/>
          <w:lang w:bidi="en-US"/>
        </w:rPr>
        <w:t xml:space="preserve">The </w:t>
      </w:r>
      <w:r w:rsidR="00F80BBD">
        <w:rPr>
          <w:rFonts w:asciiTheme="minorHAnsi" w:hAnsiTheme="minorHAnsi" w:cstheme="minorHAnsi"/>
          <w:bCs/>
          <w:sz w:val="20"/>
          <w:lang w:bidi="en-US"/>
        </w:rPr>
        <w:t>A</w:t>
      </w:r>
      <w:r w:rsidR="00347D88">
        <w:rPr>
          <w:rFonts w:asciiTheme="minorHAnsi" w:hAnsiTheme="minorHAnsi" w:cstheme="minorHAnsi"/>
          <w:bCs/>
          <w:sz w:val="20"/>
          <w:lang w:bidi="en-US"/>
        </w:rPr>
        <w:t>ttorney</w:t>
      </w:r>
      <w:r>
        <w:rPr>
          <w:rFonts w:asciiTheme="minorHAnsi" w:hAnsiTheme="minorHAnsi" w:cstheme="minorHAnsi"/>
          <w:bCs/>
          <w:sz w:val="20"/>
          <w:lang w:bidi="en-US"/>
        </w:rPr>
        <w:t xml:space="preserve"> </w:t>
      </w:r>
      <w:r w:rsidRPr="00FD11A4">
        <w:rPr>
          <w:rFonts w:asciiTheme="minorHAnsi" w:hAnsiTheme="minorHAnsi" w:cstheme="minorHAnsi"/>
          <w:bCs/>
          <w:sz w:val="20"/>
          <w:lang w:bidi="en-US"/>
        </w:rPr>
        <w:t xml:space="preserve">will update each volume of the </w:t>
      </w:r>
      <w:r w:rsidRPr="00FD11A4">
        <w:rPr>
          <w:rFonts w:asciiTheme="minorHAnsi" w:hAnsiTheme="minorHAnsi" w:cstheme="minorHAnsi"/>
          <w:bCs/>
          <w:i/>
          <w:sz w:val="20"/>
          <w:lang w:bidi="en-US"/>
        </w:rPr>
        <w:t xml:space="preserve">Civil Proceedings </w:t>
      </w:r>
      <w:proofErr w:type="spellStart"/>
      <w:r w:rsidRPr="00FD11A4">
        <w:rPr>
          <w:rFonts w:asciiTheme="minorHAnsi" w:hAnsiTheme="minorHAnsi" w:cstheme="minorHAnsi"/>
          <w:bCs/>
          <w:i/>
          <w:sz w:val="20"/>
          <w:lang w:bidi="en-US"/>
        </w:rPr>
        <w:t>Benchbook</w:t>
      </w:r>
      <w:proofErr w:type="spellEnd"/>
      <w:r w:rsidRPr="00FD11A4">
        <w:rPr>
          <w:rFonts w:asciiTheme="minorHAnsi" w:hAnsiTheme="minorHAnsi" w:cstheme="minorHAnsi"/>
          <w:bCs/>
          <w:i/>
          <w:sz w:val="20"/>
          <w:lang w:bidi="en-US"/>
        </w:rPr>
        <w:t xml:space="preserve"> </w:t>
      </w:r>
      <w:r w:rsidRPr="00FD11A4">
        <w:rPr>
          <w:rFonts w:asciiTheme="minorHAnsi" w:hAnsiTheme="minorHAnsi" w:cstheme="minorHAnsi"/>
          <w:bCs/>
          <w:sz w:val="20"/>
          <w:lang w:bidi="en-US"/>
        </w:rPr>
        <w:t xml:space="preserve">to reflect the year’s new, amended, and repealed legal authority including cases, rules, and statutes. Each update will have clear and concise legal writing, legal analysis, and structure and organization. California’s judicial officers are the intended audience of these publications. The </w:t>
      </w:r>
      <w:r w:rsidR="00F80BBD">
        <w:rPr>
          <w:rFonts w:asciiTheme="minorHAnsi" w:hAnsiTheme="minorHAnsi" w:cstheme="minorHAnsi"/>
          <w:bCs/>
          <w:sz w:val="20"/>
          <w:lang w:bidi="en-US"/>
        </w:rPr>
        <w:t>A</w:t>
      </w:r>
      <w:r w:rsidR="00AE6623">
        <w:rPr>
          <w:rFonts w:asciiTheme="minorHAnsi" w:hAnsiTheme="minorHAnsi" w:cstheme="minorHAnsi"/>
          <w:bCs/>
          <w:sz w:val="20"/>
          <w:lang w:bidi="en-US"/>
        </w:rPr>
        <w:t>ttorney</w:t>
      </w:r>
      <w:r>
        <w:rPr>
          <w:rFonts w:asciiTheme="minorHAnsi" w:hAnsiTheme="minorHAnsi" w:cstheme="minorHAnsi"/>
          <w:bCs/>
          <w:sz w:val="20"/>
          <w:lang w:bidi="en-US"/>
        </w:rPr>
        <w:t xml:space="preserve"> </w:t>
      </w:r>
      <w:r w:rsidRPr="00FD11A4">
        <w:rPr>
          <w:rFonts w:asciiTheme="minorHAnsi" w:hAnsiTheme="minorHAnsi" w:cstheme="minorHAnsi"/>
          <w:bCs/>
          <w:sz w:val="20"/>
          <w:lang w:bidi="en-US"/>
        </w:rPr>
        <w:t xml:space="preserve">who updates these publications must write for this audience and must produce writing that matches the </w:t>
      </w:r>
      <w:proofErr w:type="spellStart"/>
      <w:r w:rsidRPr="00FD11A4">
        <w:rPr>
          <w:rFonts w:asciiTheme="minorHAnsi" w:hAnsiTheme="minorHAnsi" w:cstheme="minorHAnsi"/>
          <w:bCs/>
          <w:sz w:val="20"/>
          <w:lang w:bidi="en-US"/>
        </w:rPr>
        <w:t>benchbooks</w:t>
      </w:r>
      <w:proofErr w:type="spellEnd"/>
      <w:r w:rsidRPr="00FD11A4">
        <w:rPr>
          <w:rFonts w:asciiTheme="minorHAnsi" w:hAnsiTheme="minorHAnsi" w:cstheme="minorHAnsi"/>
          <w:bCs/>
          <w:sz w:val="20"/>
          <w:lang w:bidi="en-US"/>
        </w:rPr>
        <w:t>’ high-quality.</w:t>
      </w:r>
    </w:p>
    <w:p w14:paraId="267D6946" w14:textId="58DADAD7" w:rsidR="00FD11A4" w:rsidRPr="00FD11A4" w:rsidRDefault="00FD11A4" w:rsidP="00FD11A4">
      <w:pPr>
        <w:spacing w:before="120" w:after="120"/>
        <w:ind w:left="936"/>
        <w:rPr>
          <w:rFonts w:asciiTheme="minorHAnsi" w:hAnsiTheme="minorHAnsi" w:cstheme="minorHAnsi"/>
          <w:bCs/>
          <w:sz w:val="20"/>
          <w:lang w:bidi="en-US"/>
        </w:rPr>
      </w:pPr>
      <w:r w:rsidRPr="00FD11A4">
        <w:rPr>
          <w:rFonts w:asciiTheme="minorHAnsi" w:hAnsiTheme="minorHAnsi" w:cstheme="minorHAnsi"/>
          <w:bCs/>
          <w:i/>
          <w:sz w:val="20"/>
          <w:lang w:bidi="en-US"/>
        </w:rPr>
        <w:t xml:space="preserve"> </w:t>
      </w:r>
      <w:r w:rsidRPr="00FD11A4">
        <w:rPr>
          <w:rFonts w:asciiTheme="minorHAnsi" w:hAnsiTheme="minorHAnsi" w:cstheme="minorHAnsi"/>
          <w:bCs/>
          <w:sz w:val="20"/>
          <w:lang w:bidi="en-US"/>
        </w:rPr>
        <w:t xml:space="preserve">For each publication, the </w:t>
      </w:r>
      <w:r w:rsidR="00311372">
        <w:rPr>
          <w:rFonts w:asciiTheme="minorHAnsi" w:hAnsiTheme="minorHAnsi" w:cstheme="minorHAnsi"/>
          <w:bCs/>
          <w:sz w:val="20"/>
          <w:lang w:bidi="en-US"/>
        </w:rPr>
        <w:t>A</w:t>
      </w:r>
      <w:r w:rsidRPr="00FD11A4">
        <w:rPr>
          <w:rFonts w:asciiTheme="minorHAnsi" w:hAnsiTheme="minorHAnsi" w:cstheme="minorHAnsi"/>
          <w:bCs/>
          <w:sz w:val="20"/>
          <w:lang w:bidi="en-US"/>
        </w:rPr>
        <w:t>ttorney will:</w:t>
      </w:r>
    </w:p>
    <w:p w14:paraId="343C68DD"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produce clear, high-quality, well-analyzed, and well-organized writing that is tailored to the perspective and needs of California’s judicial officers, these books’ </w:t>
      </w:r>
      <w:proofErr w:type="gramStart"/>
      <w:r w:rsidRPr="00FD11A4">
        <w:rPr>
          <w:rFonts w:asciiTheme="minorHAnsi" w:hAnsiTheme="minorHAnsi" w:cstheme="minorHAnsi"/>
          <w:bCs/>
          <w:iCs/>
          <w:sz w:val="20"/>
          <w:lang w:bidi="en-US"/>
        </w:rPr>
        <w:t>audience;</w:t>
      </w:r>
      <w:proofErr w:type="gramEnd"/>
    </w:p>
    <w:p w14:paraId="0C8FB63D"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review the entire publication (to the extent possible given the update schedule) to become familiar with its content, coverage, and </w:t>
      </w:r>
      <w:proofErr w:type="gramStart"/>
      <w:r w:rsidRPr="00FD11A4">
        <w:rPr>
          <w:rFonts w:asciiTheme="minorHAnsi" w:hAnsiTheme="minorHAnsi" w:cstheme="minorHAnsi"/>
          <w:bCs/>
          <w:iCs/>
          <w:sz w:val="20"/>
          <w:lang w:bidi="en-US"/>
        </w:rPr>
        <w:t>organization;</w:t>
      </w:r>
      <w:proofErr w:type="gramEnd"/>
    </w:p>
    <w:p w14:paraId="004EEE5F"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research the subsequent history of all legal authority (cases, statutes, court rules, etc.) to determine accuracy and </w:t>
      </w:r>
      <w:proofErr w:type="gramStart"/>
      <w:r w:rsidRPr="00FD11A4">
        <w:rPr>
          <w:rFonts w:asciiTheme="minorHAnsi" w:hAnsiTheme="minorHAnsi" w:cstheme="minorHAnsi"/>
          <w:bCs/>
          <w:iCs/>
          <w:sz w:val="20"/>
          <w:lang w:bidi="en-US"/>
        </w:rPr>
        <w:t>currency;</w:t>
      </w:r>
      <w:proofErr w:type="gramEnd"/>
    </w:p>
    <w:p w14:paraId="6F1B6C6E"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use Microsoft Word’s Track Changes feature to:</w:t>
      </w:r>
    </w:p>
    <w:p w14:paraId="0A1BA177" w14:textId="77777777" w:rsidR="00FD11A4" w:rsidRPr="00FD11A4" w:rsidRDefault="00FD11A4" w:rsidP="00FD11A4">
      <w:pPr>
        <w:numPr>
          <w:ilvl w:val="1"/>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lastRenderedPageBreak/>
        <w:t xml:space="preserve">revise the legal authority and the associated sentence, paragraph, and/or section as </w:t>
      </w:r>
      <w:proofErr w:type="gramStart"/>
      <w:r w:rsidRPr="00FD11A4">
        <w:rPr>
          <w:rFonts w:asciiTheme="minorHAnsi" w:hAnsiTheme="minorHAnsi" w:cstheme="minorHAnsi"/>
          <w:bCs/>
          <w:iCs/>
          <w:sz w:val="20"/>
          <w:lang w:bidi="en-US"/>
        </w:rPr>
        <w:t>necessary;</w:t>
      </w:r>
      <w:proofErr w:type="gramEnd"/>
    </w:p>
    <w:p w14:paraId="610E0A80" w14:textId="77777777" w:rsidR="00FD11A4" w:rsidRPr="00FD11A4" w:rsidRDefault="00FD11A4" w:rsidP="00FD11A4">
      <w:pPr>
        <w:numPr>
          <w:ilvl w:val="1"/>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determine if new sections should be added and/or existing sections should be reorganized or </w:t>
      </w:r>
      <w:proofErr w:type="gramStart"/>
      <w:r w:rsidRPr="00FD11A4">
        <w:rPr>
          <w:rFonts w:asciiTheme="minorHAnsi" w:hAnsiTheme="minorHAnsi" w:cstheme="minorHAnsi"/>
          <w:bCs/>
          <w:iCs/>
          <w:sz w:val="20"/>
          <w:lang w:bidi="en-US"/>
        </w:rPr>
        <w:t>deleted;</w:t>
      </w:r>
      <w:proofErr w:type="gramEnd"/>
    </w:p>
    <w:p w14:paraId="72B5BA25" w14:textId="77777777" w:rsidR="00FD11A4" w:rsidRPr="00FD11A4" w:rsidRDefault="00FD11A4" w:rsidP="00FD11A4">
      <w:pPr>
        <w:numPr>
          <w:ilvl w:val="1"/>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draft any new sections and/or reorganize existing sections as </w:t>
      </w:r>
      <w:proofErr w:type="gramStart"/>
      <w:r w:rsidRPr="00FD11A4">
        <w:rPr>
          <w:rFonts w:asciiTheme="minorHAnsi" w:hAnsiTheme="minorHAnsi" w:cstheme="minorHAnsi"/>
          <w:bCs/>
          <w:iCs/>
          <w:sz w:val="20"/>
          <w:lang w:bidi="en-US"/>
        </w:rPr>
        <w:t>appropriate;</w:t>
      </w:r>
      <w:proofErr w:type="gramEnd"/>
    </w:p>
    <w:p w14:paraId="40B321FD" w14:textId="77777777" w:rsidR="00FD11A4" w:rsidRPr="00FD11A4" w:rsidRDefault="00FD11A4" w:rsidP="00FD11A4">
      <w:pPr>
        <w:numPr>
          <w:ilvl w:val="1"/>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update the comprehensive index for each volume, including adding new subjects and removing deleted subjects; and</w:t>
      </w:r>
    </w:p>
    <w:p w14:paraId="332BCD30"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collaborate with the project manager to determine if certain revised sections should be submitted to judicial officers experienced in presiding over civil cases and for them to review and comment on, if the project timeline </w:t>
      </w:r>
      <w:proofErr w:type="gramStart"/>
      <w:r w:rsidRPr="00FD11A4">
        <w:rPr>
          <w:rFonts w:asciiTheme="minorHAnsi" w:hAnsiTheme="minorHAnsi" w:cstheme="minorHAnsi"/>
          <w:bCs/>
          <w:iCs/>
          <w:sz w:val="20"/>
          <w:lang w:bidi="en-US"/>
        </w:rPr>
        <w:t>permits;</w:t>
      </w:r>
      <w:proofErr w:type="gramEnd"/>
    </w:p>
    <w:p w14:paraId="326B81F4"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respond to, consider, and incorporate into the </w:t>
      </w:r>
      <w:proofErr w:type="spellStart"/>
      <w:r w:rsidRPr="00FD11A4">
        <w:rPr>
          <w:rFonts w:asciiTheme="minorHAnsi" w:hAnsiTheme="minorHAnsi" w:cstheme="minorHAnsi"/>
          <w:bCs/>
          <w:iCs/>
          <w:sz w:val="20"/>
          <w:lang w:bidi="en-US"/>
        </w:rPr>
        <w:t>benchbooks</w:t>
      </w:r>
      <w:proofErr w:type="spellEnd"/>
      <w:r w:rsidRPr="00FD11A4">
        <w:rPr>
          <w:rFonts w:asciiTheme="minorHAnsi" w:hAnsiTheme="minorHAnsi" w:cstheme="minorHAnsi"/>
          <w:bCs/>
          <w:iCs/>
          <w:sz w:val="20"/>
          <w:lang w:bidi="en-US"/>
        </w:rPr>
        <w:t xml:space="preserve"> any judicial reviewers’ </w:t>
      </w:r>
      <w:proofErr w:type="gramStart"/>
      <w:r w:rsidRPr="00FD11A4">
        <w:rPr>
          <w:rFonts w:asciiTheme="minorHAnsi" w:hAnsiTheme="minorHAnsi" w:cstheme="minorHAnsi"/>
          <w:bCs/>
          <w:iCs/>
          <w:sz w:val="20"/>
          <w:lang w:bidi="en-US"/>
        </w:rPr>
        <w:t>comments;</w:t>
      </w:r>
      <w:proofErr w:type="gramEnd"/>
    </w:p>
    <w:p w14:paraId="61654D79"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 xml:space="preserve">respond to editorial questions after submitting the </w:t>
      </w:r>
      <w:proofErr w:type="spellStart"/>
      <w:r w:rsidRPr="00FD11A4">
        <w:rPr>
          <w:rFonts w:asciiTheme="minorHAnsi" w:hAnsiTheme="minorHAnsi" w:cstheme="minorHAnsi"/>
          <w:bCs/>
          <w:iCs/>
          <w:sz w:val="20"/>
          <w:lang w:bidi="en-US"/>
        </w:rPr>
        <w:t>benchbook</w:t>
      </w:r>
      <w:proofErr w:type="spellEnd"/>
      <w:r w:rsidRPr="00FD11A4">
        <w:rPr>
          <w:rFonts w:asciiTheme="minorHAnsi" w:hAnsiTheme="minorHAnsi" w:cstheme="minorHAnsi"/>
          <w:bCs/>
          <w:iCs/>
          <w:sz w:val="20"/>
          <w:lang w:bidi="en-US"/>
        </w:rPr>
        <w:t xml:space="preserve"> </w:t>
      </w:r>
      <w:proofErr w:type="gramStart"/>
      <w:r w:rsidRPr="00FD11A4">
        <w:rPr>
          <w:rFonts w:asciiTheme="minorHAnsi" w:hAnsiTheme="minorHAnsi" w:cstheme="minorHAnsi"/>
          <w:bCs/>
          <w:iCs/>
          <w:sz w:val="20"/>
          <w:lang w:bidi="en-US"/>
        </w:rPr>
        <w:t>manuscript;</w:t>
      </w:r>
      <w:proofErr w:type="gramEnd"/>
    </w:p>
    <w:p w14:paraId="065A0103" w14:textId="77777777" w:rsidR="00FD11A4"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rewrite portions of manuscript if requested; and</w:t>
      </w:r>
    </w:p>
    <w:p w14:paraId="70092480" w14:textId="7D3D48B5" w:rsidR="00C4177B" w:rsidRPr="00FD11A4" w:rsidRDefault="00FD11A4" w:rsidP="00FD11A4">
      <w:pPr>
        <w:numPr>
          <w:ilvl w:val="0"/>
          <w:numId w:val="32"/>
        </w:numPr>
        <w:spacing w:before="120" w:after="120"/>
        <w:rPr>
          <w:rFonts w:asciiTheme="minorHAnsi" w:hAnsiTheme="minorHAnsi" w:cstheme="minorHAnsi"/>
          <w:bCs/>
          <w:iCs/>
          <w:sz w:val="20"/>
          <w:lang w:bidi="en-US"/>
        </w:rPr>
      </w:pPr>
      <w:r w:rsidRPr="00FD11A4">
        <w:rPr>
          <w:rFonts w:asciiTheme="minorHAnsi" w:hAnsiTheme="minorHAnsi" w:cstheme="minorHAnsi"/>
          <w:bCs/>
          <w:iCs/>
          <w:sz w:val="20"/>
          <w:lang w:bidi="en-US"/>
        </w:rPr>
        <w:t>for project planning purposes, track the number of hours dedicated to updating each volume and include this information when submitting the revised manuscript</w:t>
      </w:r>
      <w:r>
        <w:rPr>
          <w:rFonts w:asciiTheme="minorHAnsi" w:hAnsiTheme="minorHAnsi" w:cstheme="minorHAnsi"/>
          <w:bCs/>
          <w:iCs/>
          <w:sz w:val="20"/>
          <w:lang w:bidi="en-US"/>
        </w:rPr>
        <w:t>.</w:t>
      </w:r>
    </w:p>
    <w:p w14:paraId="13BE9B1C" w14:textId="34CF9DD6" w:rsidR="00C4177B" w:rsidRPr="00347D88" w:rsidRDefault="00C4177B" w:rsidP="00347D88">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w:t>
      </w:r>
      <w:r w:rsidR="00FD11A4">
        <w:rPr>
          <w:rFonts w:asciiTheme="minorHAnsi" w:hAnsiTheme="minorHAnsi" w:cstheme="minorHAnsi"/>
          <w:b/>
          <w:bCs/>
          <w:sz w:val="20"/>
          <w:lang w:bidi="en-US"/>
        </w:rPr>
        <w:t xml:space="preserve"> </w:t>
      </w:r>
      <w:r w:rsidR="00FD11A4" w:rsidRPr="00FD11A4">
        <w:rPr>
          <w:rFonts w:asciiTheme="minorHAnsi" w:hAnsiTheme="minorHAnsi" w:cstheme="minorHAnsi"/>
          <w:sz w:val="20"/>
        </w:rPr>
        <w:t xml:space="preserve">The </w:t>
      </w:r>
      <w:r w:rsidR="00311372">
        <w:rPr>
          <w:rFonts w:asciiTheme="minorHAnsi" w:hAnsiTheme="minorHAnsi" w:cstheme="minorHAnsi"/>
          <w:sz w:val="20"/>
        </w:rPr>
        <w:t>A</w:t>
      </w:r>
      <w:r w:rsidR="00FD11A4" w:rsidRPr="00FD11A4">
        <w:rPr>
          <w:rFonts w:asciiTheme="minorHAnsi" w:hAnsiTheme="minorHAnsi" w:cstheme="minorHAnsi"/>
          <w:sz w:val="20"/>
        </w:rPr>
        <w:t xml:space="preserve">ttorney will have access to CJER’s legal research resources and will complete the work off site.  </w:t>
      </w:r>
      <w:r w:rsidR="00AE6623">
        <w:rPr>
          <w:rFonts w:asciiTheme="minorHAnsi" w:hAnsiTheme="minorHAnsi" w:cstheme="minorHAnsi"/>
          <w:sz w:val="20"/>
        </w:rPr>
        <w:t xml:space="preserve">The </w:t>
      </w:r>
      <w:r w:rsidR="0004417D">
        <w:rPr>
          <w:rFonts w:asciiTheme="minorHAnsi" w:hAnsiTheme="minorHAnsi" w:cstheme="minorHAnsi"/>
          <w:sz w:val="20"/>
        </w:rPr>
        <w:t>A</w:t>
      </w:r>
      <w:r w:rsidR="00AE6623">
        <w:rPr>
          <w:rFonts w:asciiTheme="minorHAnsi" w:hAnsiTheme="minorHAnsi" w:cstheme="minorHAnsi"/>
          <w:sz w:val="20"/>
        </w:rPr>
        <w:t>ttorney</w:t>
      </w:r>
      <w:r w:rsidR="00FD11A4" w:rsidRPr="00FD11A4">
        <w:rPr>
          <w:rFonts w:asciiTheme="minorHAnsi" w:hAnsiTheme="minorHAnsi" w:cstheme="minorHAnsi"/>
          <w:sz w:val="20"/>
        </w:rPr>
        <w:t xml:space="preserve"> shall perform the Services and deliver to the JBE the following work products (“Deliverables”) according to the stated timeline. If requested, the </w:t>
      </w:r>
      <w:r w:rsidR="0004417D">
        <w:rPr>
          <w:rFonts w:asciiTheme="minorHAnsi" w:hAnsiTheme="minorHAnsi" w:cstheme="minorHAnsi"/>
          <w:sz w:val="20"/>
        </w:rPr>
        <w:t>A</w:t>
      </w:r>
      <w:r w:rsidR="00AE6623">
        <w:rPr>
          <w:rFonts w:asciiTheme="minorHAnsi" w:hAnsiTheme="minorHAnsi" w:cstheme="minorHAnsi"/>
          <w:sz w:val="20"/>
        </w:rPr>
        <w:t>ttorney</w:t>
      </w:r>
      <w:r w:rsidR="00FD11A4" w:rsidRPr="00FD11A4">
        <w:rPr>
          <w:rFonts w:asciiTheme="minorHAnsi" w:hAnsiTheme="minorHAnsi" w:cstheme="minorHAnsi"/>
          <w:sz w:val="20"/>
        </w:rPr>
        <w:t xml:space="preserve"> must submit </w:t>
      </w:r>
      <w:r w:rsidR="00FD11A4" w:rsidRPr="00FD11A4">
        <w:rPr>
          <w:rFonts w:asciiTheme="minorHAnsi" w:hAnsiTheme="minorHAnsi" w:cstheme="minorHAnsi"/>
          <w:b/>
          <w:bCs/>
          <w:sz w:val="20"/>
        </w:rPr>
        <w:t>progress reports</w:t>
      </w:r>
      <w:r w:rsidR="00FD11A4" w:rsidRPr="00FD11A4">
        <w:rPr>
          <w:rFonts w:asciiTheme="minorHAnsi" w:hAnsiTheme="minorHAnsi" w:cstheme="minorHAnsi"/>
          <w:sz w:val="20"/>
        </w:rPr>
        <w:t xml:space="preserve"> describing work performed, work status, any difficulty encountered, remedial actions, and anticipated activity:  </w:t>
      </w:r>
    </w:p>
    <w:p w14:paraId="2D470E78" w14:textId="77777777" w:rsidR="00347D88" w:rsidRPr="00347D88" w:rsidRDefault="00347D88" w:rsidP="00347D88">
      <w:pPr>
        <w:pStyle w:val="ListParagraph"/>
        <w:numPr>
          <w:ilvl w:val="0"/>
          <w:numId w:val="35"/>
        </w:numPr>
        <w:ind w:hanging="720"/>
        <w:rPr>
          <w:b/>
          <w:bCs/>
          <w:iCs/>
          <w:sz w:val="20"/>
        </w:rPr>
      </w:pPr>
      <w:r w:rsidRPr="00347D88">
        <w:rPr>
          <w:b/>
          <w:bCs/>
          <w:iCs/>
          <w:sz w:val="20"/>
        </w:rPr>
        <w:t>Initial Term (January 2, 2023 – June 30, 2024)</w:t>
      </w:r>
    </w:p>
    <w:p w14:paraId="1A02E42B" w14:textId="77777777" w:rsidR="00347D88" w:rsidRPr="00347D88" w:rsidRDefault="00347D88" w:rsidP="00347D88">
      <w:pPr>
        <w:ind w:left="720"/>
        <w:rPr>
          <w:iCs/>
          <w:sz w:val="20"/>
        </w:rPr>
      </w:pPr>
    </w:p>
    <w:p w14:paraId="7BF7FF8A" w14:textId="77777777" w:rsidR="00347D88" w:rsidRPr="00347D88" w:rsidRDefault="00347D88" w:rsidP="00347D88">
      <w:pPr>
        <w:ind w:left="720"/>
        <w:rPr>
          <w:iCs/>
          <w:sz w:val="20"/>
        </w:rPr>
      </w:pPr>
      <w:r w:rsidRPr="00347D88">
        <w:rPr>
          <w:iCs/>
          <w:sz w:val="20"/>
        </w:rPr>
        <w:t>Table 1</w:t>
      </w:r>
    </w:p>
    <w:tbl>
      <w:tblPr>
        <w:tblStyle w:val="TableGrid"/>
        <w:tblW w:w="9445" w:type="dxa"/>
        <w:tblLook w:val="04A0" w:firstRow="1" w:lastRow="0" w:firstColumn="1" w:lastColumn="0" w:noHBand="0" w:noVBand="1"/>
      </w:tblPr>
      <w:tblGrid>
        <w:gridCol w:w="7195"/>
        <w:gridCol w:w="2250"/>
      </w:tblGrid>
      <w:tr w:rsidR="00347D88" w:rsidRPr="00347D88" w14:paraId="13DE929B" w14:textId="77777777" w:rsidTr="00E94717">
        <w:tc>
          <w:tcPr>
            <w:tcW w:w="7195" w:type="dxa"/>
          </w:tcPr>
          <w:p w14:paraId="74133AA1" w14:textId="77777777" w:rsidR="00347D88" w:rsidRPr="00347D88" w:rsidRDefault="00347D88" w:rsidP="00E94717">
            <w:pPr>
              <w:spacing w:line="300" w:lineRule="atLeast"/>
              <w:jc w:val="center"/>
              <w:rPr>
                <w:rFonts w:asciiTheme="minorHAnsi" w:eastAsiaTheme="minorHAnsi" w:hAnsiTheme="minorHAnsi"/>
                <w:b/>
                <w:bCs/>
                <w:sz w:val="20"/>
              </w:rPr>
            </w:pPr>
            <w:bookmarkStart w:id="0" w:name="_Hlk111462203"/>
            <w:r w:rsidRPr="00347D88">
              <w:rPr>
                <w:rFonts w:asciiTheme="minorHAnsi" w:eastAsiaTheme="minorHAnsi" w:hAnsiTheme="minorHAnsi"/>
                <w:b/>
                <w:bCs/>
                <w:sz w:val="20"/>
              </w:rPr>
              <w:t>Deliverables</w:t>
            </w:r>
          </w:p>
        </w:tc>
        <w:tc>
          <w:tcPr>
            <w:tcW w:w="2250" w:type="dxa"/>
          </w:tcPr>
          <w:p w14:paraId="20BD291A" w14:textId="77777777" w:rsidR="00347D88" w:rsidRPr="00347D88" w:rsidRDefault="00347D88" w:rsidP="00E94717">
            <w:pPr>
              <w:spacing w:line="300" w:lineRule="atLeast"/>
              <w:jc w:val="center"/>
              <w:rPr>
                <w:rFonts w:asciiTheme="minorHAnsi" w:eastAsiaTheme="minorHAnsi" w:hAnsiTheme="minorHAnsi"/>
                <w:b/>
                <w:bCs/>
                <w:sz w:val="20"/>
              </w:rPr>
            </w:pPr>
            <w:r w:rsidRPr="00347D88">
              <w:rPr>
                <w:rFonts w:asciiTheme="minorHAnsi" w:eastAsiaTheme="minorHAnsi" w:hAnsiTheme="minorHAnsi"/>
                <w:b/>
                <w:bCs/>
                <w:sz w:val="20"/>
              </w:rPr>
              <w:t>Due Date</w:t>
            </w:r>
          </w:p>
        </w:tc>
      </w:tr>
      <w:tr w:rsidR="00347D88" w:rsidRPr="00347D88" w14:paraId="73B0892C" w14:textId="77777777" w:rsidTr="00E94717">
        <w:tc>
          <w:tcPr>
            <w:tcW w:w="7195" w:type="dxa"/>
          </w:tcPr>
          <w:p w14:paraId="5CAAF4B6"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#1 Update to Trial (2023 edition):</w:t>
            </w:r>
          </w:p>
        </w:tc>
        <w:tc>
          <w:tcPr>
            <w:tcW w:w="2250" w:type="dxa"/>
          </w:tcPr>
          <w:p w14:paraId="257AD0FF"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0DB1ECC" w14:textId="77777777" w:rsidTr="00E94717">
        <w:tc>
          <w:tcPr>
            <w:tcW w:w="7195" w:type="dxa"/>
          </w:tcPr>
          <w:p w14:paraId="568B4236" w14:textId="6C034125"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 xml:space="preserve">Contractor </w:t>
            </w:r>
            <w:r w:rsidR="00347D88" w:rsidRPr="00347D88">
              <w:rPr>
                <w:rFonts w:asciiTheme="minorHAnsi" w:eastAsiaTheme="minorHAnsi" w:hAnsiTheme="minorHAnsi"/>
                <w:sz w:val="20"/>
              </w:rPr>
              <w:t>receives manuscript from JBE on January 3, 2023</w:t>
            </w:r>
          </w:p>
        </w:tc>
        <w:tc>
          <w:tcPr>
            <w:tcW w:w="2250" w:type="dxa"/>
          </w:tcPr>
          <w:p w14:paraId="3777FABE"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2433B7F" w14:textId="77777777" w:rsidTr="00E94717">
        <w:tc>
          <w:tcPr>
            <w:tcW w:w="7195" w:type="dxa"/>
          </w:tcPr>
          <w:p w14:paraId="41392E6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49B72640"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March 21, 2023</w:t>
            </w:r>
          </w:p>
        </w:tc>
      </w:tr>
      <w:tr w:rsidR="00347D88" w:rsidRPr="00347D88" w14:paraId="306D6551" w14:textId="77777777" w:rsidTr="00E94717">
        <w:tc>
          <w:tcPr>
            <w:tcW w:w="7195" w:type="dxa"/>
          </w:tcPr>
          <w:p w14:paraId="384E2D3C"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#2 Update to Discovery (2023 edition):</w:t>
            </w:r>
          </w:p>
        </w:tc>
        <w:tc>
          <w:tcPr>
            <w:tcW w:w="2250" w:type="dxa"/>
          </w:tcPr>
          <w:p w14:paraId="2A2A362F"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EB5DA3B" w14:textId="77777777" w:rsidTr="00E94717">
        <w:tc>
          <w:tcPr>
            <w:tcW w:w="7195" w:type="dxa"/>
          </w:tcPr>
          <w:p w14:paraId="6FD4AFC3" w14:textId="1F01657C"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0004417D"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April 19, 2023</w:t>
            </w:r>
          </w:p>
        </w:tc>
        <w:tc>
          <w:tcPr>
            <w:tcW w:w="2250" w:type="dxa"/>
          </w:tcPr>
          <w:p w14:paraId="4D67B5CA"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7A09147D" w14:textId="77777777" w:rsidTr="00E94717">
        <w:tc>
          <w:tcPr>
            <w:tcW w:w="7195" w:type="dxa"/>
          </w:tcPr>
          <w:p w14:paraId="4181C6BA"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2AB19760"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June 5, 2023</w:t>
            </w:r>
          </w:p>
        </w:tc>
      </w:tr>
      <w:tr w:rsidR="00347D88" w:rsidRPr="00347D88" w14:paraId="64E81153" w14:textId="77777777" w:rsidTr="00E94717">
        <w:tc>
          <w:tcPr>
            <w:tcW w:w="7195" w:type="dxa"/>
          </w:tcPr>
          <w:p w14:paraId="4963FEB7"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#3 Update to After Trial (2023 edition*)</w:t>
            </w:r>
          </w:p>
        </w:tc>
        <w:tc>
          <w:tcPr>
            <w:tcW w:w="2250" w:type="dxa"/>
          </w:tcPr>
          <w:p w14:paraId="1C2F7D56"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7A3299D7" w14:textId="77777777" w:rsidTr="00E94717">
        <w:tc>
          <w:tcPr>
            <w:tcW w:w="7195" w:type="dxa"/>
          </w:tcPr>
          <w:p w14:paraId="35ED8920" w14:textId="58DF4CEC"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0004417D"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July 3, 2023</w:t>
            </w:r>
          </w:p>
        </w:tc>
        <w:tc>
          <w:tcPr>
            <w:tcW w:w="2250" w:type="dxa"/>
          </w:tcPr>
          <w:p w14:paraId="74B260A5"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6B2E2F46" w14:textId="77777777" w:rsidTr="00E94717">
        <w:tc>
          <w:tcPr>
            <w:tcW w:w="7195" w:type="dxa"/>
          </w:tcPr>
          <w:p w14:paraId="0244CFB6"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24E11D4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August 17, 2023</w:t>
            </w:r>
          </w:p>
        </w:tc>
      </w:tr>
      <w:tr w:rsidR="00347D88" w:rsidRPr="00347D88" w14:paraId="6A603BF3" w14:textId="77777777" w:rsidTr="00E94717">
        <w:tc>
          <w:tcPr>
            <w:tcW w:w="7195" w:type="dxa"/>
          </w:tcPr>
          <w:p w14:paraId="65D87D86"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#4 Update to Before Trial (2024 edition*)</w:t>
            </w:r>
          </w:p>
        </w:tc>
        <w:tc>
          <w:tcPr>
            <w:tcW w:w="2250" w:type="dxa"/>
          </w:tcPr>
          <w:p w14:paraId="3D546981"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03502DD8" w14:textId="77777777" w:rsidTr="00E94717">
        <w:tc>
          <w:tcPr>
            <w:tcW w:w="7195" w:type="dxa"/>
          </w:tcPr>
          <w:p w14:paraId="08E8BB10" w14:textId="7CAF4402"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0004417D"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September 8, 2023</w:t>
            </w:r>
          </w:p>
        </w:tc>
        <w:tc>
          <w:tcPr>
            <w:tcW w:w="2250" w:type="dxa"/>
          </w:tcPr>
          <w:p w14:paraId="635D09DC"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570F9ADD" w14:textId="77777777" w:rsidTr="00E94717">
        <w:tc>
          <w:tcPr>
            <w:tcW w:w="7195" w:type="dxa"/>
          </w:tcPr>
          <w:p w14:paraId="35FB60AE"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07B8C94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December 14, 2023</w:t>
            </w:r>
          </w:p>
        </w:tc>
      </w:tr>
      <w:tr w:rsidR="00347D88" w:rsidRPr="00347D88" w14:paraId="51EE0F1C" w14:textId="77777777" w:rsidTr="00E94717">
        <w:tc>
          <w:tcPr>
            <w:tcW w:w="7195" w:type="dxa"/>
          </w:tcPr>
          <w:p w14:paraId="0CB4EED9"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#5 Update to Trial (2024 edition)</w:t>
            </w:r>
          </w:p>
        </w:tc>
        <w:tc>
          <w:tcPr>
            <w:tcW w:w="2250" w:type="dxa"/>
          </w:tcPr>
          <w:p w14:paraId="143BB727"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0FB2ABBD" w14:textId="77777777" w:rsidTr="00E94717">
        <w:tc>
          <w:tcPr>
            <w:tcW w:w="7195" w:type="dxa"/>
          </w:tcPr>
          <w:p w14:paraId="34C68B00" w14:textId="6D43319E"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0004417D"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January 2, 2024</w:t>
            </w:r>
          </w:p>
        </w:tc>
        <w:tc>
          <w:tcPr>
            <w:tcW w:w="2250" w:type="dxa"/>
          </w:tcPr>
          <w:p w14:paraId="3FCF5312"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55598FD0" w14:textId="77777777" w:rsidTr="00E94717">
        <w:tc>
          <w:tcPr>
            <w:tcW w:w="7195" w:type="dxa"/>
          </w:tcPr>
          <w:p w14:paraId="54732F1A"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61E2D02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March 21, 2024</w:t>
            </w:r>
          </w:p>
        </w:tc>
      </w:tr>
      <w:tr w:rsidR="00347D88" w:rsidRPr="00347D88" w14:paraId="5925CCF6" w14:textId="77777777" w:rsidTr="00E94717">
        <w:tc>
          <w:tcPr>
            <w:tcW w:w="7195" w:type="dxa"/>
          </w:tcPr>
          <w:p w14:paraId="67EEF840"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#6 Update to Discovery (2024 edition)</w:t>
            </w:r>
          </w:p>
        </w:tc>
        <w:tc>
          <w:tcPr>
            <w:tcW w:w="2250" w:type="dxa"/>
          </w:tcPr>
          <w:p w14:paraId="55B69959"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00390A8D" w14:textId="77777777" w:rsidTr="00E94717">
        <w:tc>
          <w:tcPr>
            <w:tcW w:w="7195" w:type="dxa"/>
          </w:tcPr>
          <w:p w14:paraId="1A34ED35" w14:textId="5D863284"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0004417D"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April 17. 2024</w:t>
            </w:r>
          </w:p>
        </w:tc>
        <w:tc>
          <w:tcPr>
            <w:tcW w:w="2250" w:type="dxa"/>
          </w:tcPr>
          <w:p w14:paraId="7B7CDD0C"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10127FF" w14:textId="77777777" w:rsidTr="00E94717">
        <w:tc>
          <w:tcPr>
            <w:tcW w:w="7195" w:type="dxa"/>
          </w:tcPr>
          <w:p w14:paraId="275679F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3B92FD03"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June 5, 2024</w:t>
            </w:r>
          </w:p>
        </w:tc>
      </w:tr>
      <w:bookmarkEnd w:id="0"/>
    </w:tbl>
    <w:p w14:paraId="7468152F" w14:textId="77777777" w:rsidR="00347D88" w:rsidRPr="00347D88" w:rsidRDefault="00347D88" w:rsidP="00347D88">
      <w:pPr>
        <w:ind w:left="720"/>
        <w:rPr>
          <w:iCs/>
          <w:sz w:val="20"/>
        </w:rPr>
      </w:pPr>
    </w:p>
    <w:p w14:paraId="5801AB14" w14:textId="77777777" w:rsidR="00347D88" w:rsidRPr="00347D88" w:rsidRDefault="00347D88" w:rsidP="00347D88">
      <w:pPr>
        <w:ind w:left="720"/>
        <w:rPr>
          <w:i/>
          <w:sz w:val="20"/>
        </w:rPr>
      </w:pPr>
      <w:r w:rsidRPr="00347D88">
        <w:rPr>
          <w:i/>
          <w:sz w:val="20"/>
        </w:rPr>
        <w:t>*Law will need to be updated for the previous two years for these two volumes (instead of one year).</w:t>
      </w:r>
    </w:p>
    <w:p w14:paraId="530CF39C" w14:textId="77777777" w:rsidR="00347D88" w:rsidRPr="00347D88" w:rsidRDefault="00347D88" w:rsidP="00347D88">
      <w:pPr>
        <w:ind w:left="720"/>
        <w:rPr>
          <w:iCs/>
          <w:sz w:val="20"/>
        </w:rPr>
      </w:pPr>
    </w:p>
    <w:p w14:paraId="32EA7D3E" w14:textId="77777777" w:rsidR="00347D88" w:rsidRPr="00347D88" w:rsidRDefault="00347D88" w:rsidP="00347D88">
      <w:pPr>
        <w:pStyle w:val="ListParagraph"/>
        <w:numPr>
          <w:ilvl w:val="0"/>
          <w:numId w:val="35"/>
        </w:numPr>
        <w:ind w:hanging="720"/>
        <w:rPr>
          <w:b/>
          <w:bCs/>
          <w:iCs/>
          <w:sz w:val="20"/>
        </w:rPr>
      </w:pPr>
      <w:r w:rsidRPr="00347D88">
        <w:rPr>
          <w:b/>
          <w:bCs/>
          <w:iCs/>
          <w:sz w:val="20"/>
        </w:rPr>
        <w:t>First Option Term (July 1, 2024 – June 30, 2025)</w:t>
      </w:r>
    </w:p>
    <w:p w14:paraId="68D377A2" w14:textId="77777777" w:rsidR="00347D88" w:rsidRPr="00347D88" w:rsidRDefault="00347D88" w:rsidP="00347D88">
      <w:pPr>
        <w:ind w:left="720"/>
        <w:rPr>
          <w:iCs/>
          <w:sz w:val="20"/>
        </w:rPr>
      </w:pPr>
    </w:p>
    <w:p w14:paraId="13A15FF7" w14:textId="77777777" w:rsidR="00347D88" w:rsidRPr="00347D88" w:rsidRDefault="00347D88" w:rsidP="00347D88">
      <w:pPr>
        <w:ind w:left="720"/>
        <w:rPr>
          <w:iCs/>
          <w:sz w:val="20"/>
        </w:rPr>
      </w:pPr>
      <w:r w:rsidRPr="00347D88">
        <w:rPr>
          <w:iCs/>
          <w:sz w:val="20"/>
        </w:rPr>
        <w:t>Table 2</w:t>
      </w:r>
    </w:p>
    <w:tbl>
      <w:tblPr>
        <w:tblStyle w:val="TableGrid"/>
        <w:tblW w:w="9445" w:type="dxa"/>
        <w:tblLook w:val="04A0" w:firstRow="1" w:lastRow="0" w:firstColumn="1" w:lastColumn="0" w:noHBand="0" w:noVBand="1"/>
      </w:tblPr>
      <w:tblGrid>
        <w:gridCol w:w="7195"/>
        <w:gridCol w:w="2250"/>
      </w:tblGrid>
      <w:tr w:rsidR="00347D88" w:rsidRPr="00347D88" w14:paraId="62D7299D" w14:textId="77777777" w:rsidTr="00E94717">
        <w:tc>
          <w:tcPr>
            <w:tcW w:w="7195" w:type="dxa"/>
          </w:tcPr>
          <w:p w14:paraId="30EB3F9A" w14:textId="77777777" w:rsidR="00347D88" w:rsidRPr="00347D88" w:rsidRDefault="00347D88" w:rsidP="00E94717">
            <w:pPr>
              <w:ind w:left="720"/>
              <w:jc w:val="center"/>
              <w:rPr>
                <w:b/>
                <w:bCs/>
                <w:iCs/>
                <w:sz w:val="20"/>
              </w:rPr>
            </w:pPr>
            <w:r w:rsidRPr="00347D88">
              <w:rPr>
                <w:b/>
                <w:bCs/>
                <w:iCs/>
                <w:sz w:val="20"/>
              </w:rPr>
              <w:t>Deliverables</w:t>
            </w:r>
          </w:p>
        </w:tc>
        <w:tc>
          <w:tcPr>
            <w:tcW w:w="2250" w:type="dxa"/>
          </w:tcPr>
          <w:p w14:paraId="4BF3CB9D" w14:textId="77777777" w:rsidR="00347D88" w:rsidRPr="00347D88" w:rsidRDefault="00347D88" w:rsidP="00E94717">
            <w:pPr>
              <w:ind w:left="720"/>
              <w:rPr>
                <w:b/>
                <w:bCs/>
                <w:iCs/>
                <w:sz w:val="20"/>
              </w:rPr>
            </w:pPr>
            <w:r w:rsidRPr="00347D88">
              <w:rPr>
                <w:b/>
                <w:bCs/>
                <w:iCs/>
                <w:sz w:val="20"/>
              </w:rPr>
              <w:t>Due Date</w:t>
            </w:r>
          </w:p>
        </w:tc>
      </w:tr>
      <w:tr w:rsidR="00347D88" w:rsidRPr="00347D88" w14:paraId="47A89569" w14:textId="77777777" w:rsidTr="00E94717">
        <w:tc>
          <w:tcPr>
            <w:tcW w:w="7195" w:type="dxa"/>
          </w:tcPr>
          <w:p w14:paraId="7364553B" w14:textId="77777777" w:rsidR="00347D88" w:rsidRPr="00347D88" w:rsidRDefault="00347D88" w:rsidP="00E94717">
            <w:pPr>
              <w:ind w:left="720" w:hanging="720"/>
              <w:rPr>
                <w:b/>
                <w:bCs/>
                <w:sz w:val="20"/>
              </w:rPr>
            </w:pPr>
            <w:r w:rsidRPr="00347D88">
              <w:rPr>
                <w:b/>
                <w:bCs/>
                <w:sz w:val="20"/>
              </w:rPr>
              <w:t>#7 Update to After Trial (2024 edition):</w:t>
            </w:r>
          </w:p>
        </w:tc>
        <w:tc>
          <w:tcPr>
            <w:tcW w:w="2250" w:type="dxa"/>
          </w:tcPr>
          <w:p w14:paraId="6B26B988" w14:textId="77777777" w:rsidR="00347D88" w:rsidRPr="00347D88" w:rsidRDefault="00347D88" w:rsidP="00E94717">
            <w:pPr>
              <w:ind w:left="720"/>
              <w:rPr>
                <w:i/>
                <w:iCs/>
                <w:sz w:val="20"/>
              </w:rPr>
            </w:pPr>
          </w:p>
        </w:tc>
      </w:tr>
      <w:tr w:rsidR="00347D88" w:rsidRPr="00347D88" w14:paraId="1E37734C" w14:textId="77777777" w:rsidTr="00E94717">
        <w:tc>
          <w:tcPr>
            <w:tcW w:w="7195" w:type="dxa"/>
          </w:tcPr>
          <w:p w14:paraId="2978B27D" w14:textId="2237E29D" w:rsidR="00347D88" w:rsidRPr="00347D88" w:rsidRDefault="00AA4728" w:rsidP="00E94717">
            <w:pPr>
              <w:ind w:left="720" w:hanging="720"/>
              <w:rPr>
                <w:iCs/>
                <w:sz w:val="20"/>
              </w:rPr>
            </w:pPr>
            <w:r>
              <w:rPr>
                <w:rFonts w:asciiTheme="minorHAnsi" w:eastAsiaTheme="minorHAnsi" w:hAnsiTheme="minorHAnsi"/>
                <w:sz w:val="20"/>
              </w:rPr>
              <w:t>Contractor</w:t>
            </w:r>
            <w:r w:rsidR="0004417D" w:rsidRPr="00347D88">
              <w:rPr>
                <w:iCs/>
                <w:sz w:val="20"/>
              </w:rPr>
              <w:t xml:space="preserve"> </w:t>
            </w:r>
            <w:r w:rsidR="00347D88" w:rsidRPr="00347D88">
              <w:rPr>
                <w:iCs/>
                <w:sz w:val="20"/>
              </w:rPr>
              <w:t>receives manuscript from JBE on July 1, 2024</w:t>
            </w:r>
          </w:p>
        </w:tc>
        <w:tc>
          <w:tcPr>
            <w:tcW w:w="2250" w:type="dxa"/>
          </w:tcPr>
          <w:p w14:paraId="16643AFB" w14:textId="77777777" w:rsidR="00347D88" w:rsidRPr="00347D88" w:rsidRDefault="00347D88" w:rsidP="00E94717">
            <w:pPr>
              <w:ind w:left="720"/>
              <w:rPr>
                <w:i/>
                <w:iCs/>
                <w:sz w:val="20"/>
              </w:rPr>
            </w:pPr>
          </w:p>
        </w:tc>
      </w:tr>
      <w:tr w:rsidR="00347D88" w:rsidRPr="00347D88" w14:paraId="4BCEBDEA" w14:textId="77777777" w:rsidTr="00E94717">
        <w:tc>
          <w:tcPr>
            <w:tcW w:w="7195" w:type="dxa"/>
          </w:tcPr>
          <w:p w14:paraId="504EE25B" w14:textId="77777777" w:rsidR="00347D88" w:rsidRPr="00347D88" w:rsidRDefault="00347D88" w:rsidP="00E94717">
            <w:pPr>
              <w:ind w:left="720" w:hanging="720"/>
              <w:rPr>
                <w:i/>
                <w:iCs/>
                <w:sz w:val="20"/>
              </w:rPr>
            </w:pPr>
            <w:r w:rsidRPr="00347D88">
              <w:rPr>
                <w:iCs/>
                <w:sz w:val="20"/>
              </w:rPr>
              <w:t>updated manuscript due to JBE</w:t>
            </w:r>
          </w:p>
        </w:tc>
        <w:tc>
          <w:tcPr>
            <w:tcW w:w="2250" w:type="dxa"/>
          </w:tcPr>
          <w:p w14:paraId="7D4E9C4A" w14:textId="77777777" w:rsidR="00347D88" w:rsidRPr="00347D88" w:rsidRDefault="00347D88" w:rsidP="00E94717">
            <w:pPr>
              <w:ind w:left="720" w:hanging="650"/>
              <w:rPr>
                <w:iCs/>
                <w:sz w:val="20"/>
              </w:rPr>
            </w:pPr>
            <w:r w:rsidRPr="00347D88">
              <w:rPr>
                <w:iCs/>
                <w:sz w:val="20"/>
              </w:rPr>
              <w:t>August 19, 2024</w:t>
            </w:r>
          </w:p>
        </w:tc>
      </w:tr>
      <w:tr w:rsidR="00347D88" w:rsidRPr="00347D88" w14:paraId="25BD70D2" w14:textId="77777777" w:rsidTr="00E94717">
        <w:tc>
          <w:tcPr>
            <w:tcW w:w="7195" w:type="dxa"/>
          </w:tcPr>
          <w:p w14:paraId="55589DBD" w14:textId="77777777" w:rsidR="00347D88" w:rsidRPr="00347D88" w:rsidRDefault="00347D88" w:rsidP="00E94717">
            <w:pPr>
              <w:ind w:left="720" w:hanging="720"/>
              <w:rPr>
                <w:b/>
                <w:bCs/>
                <w:sz w:val="20"/>
              </w:rPr>
            </w:pPr>
            <w:r w:rsidRPr="00347D88">
              <w:rPr>
                <w:b/>
                <w:bCs/>
                <w:sz w:val="20"/>
              </w:rPr>
              <w:t>#8 Update to Before Trial (2025 edition):</w:t>
            </w:r>
          </w:p>
        </w:tc>
        <w:tc>
          <w:tcPr>
            <w:tcW w:w="2250" w:type="dxa"/>
          </w:tcPr>
          <w:p w14:paraId="43A82C6F" w14:textId="77777777" w:rsidR="00347D88" w:rsidRPr="00347D88" w:rsidRDefault="00347D88" w:rsidP="00E94717">
            <w:pPr>
              <w:ind w:left="720"/>
              <w:rPr>
                <w:iCs/>
                <w:sz w:val="20"/>
              </w:rPr>
            </w:pPr>
          </w:p>
        </w:tc>
      </w:tr>
      <w:tr w:rsidR="00347D88" w:rsidRPr="00347D88" w14:paraId="5828B0A0" w14:textId="77777777" w:rsidTr="00E94717">
        <w:tc>
          <w:tcPr>
            <w:tcW w:w="7195" w:type="dxa"/>
          </w:tcPr>
          <w:p w14:paraId="6F9E019A" w14:textId="40E5518A" w:rsidR="00347D88" w:rsidRPr="00347D88" w:rsidRDefault="00AA4728" w:rsidP="00E94717">
            <w:pPr>
              <w:ind w:left="720" w:hanging="720"/>
              <w:rPr>
                <w:iCs/>
                <w:sz w:val="20"/>
              </w:rPr>
            </w:pPr>
            <w:r>
              <w:rPr>
                <w:rFonts w:asciiTheme="minorHAnsi" w:eastAsiaTheme="minorHAnsi" w:hAnsiTheme="minorHAnsi"/>
                <w:sz w:val="20"/>
              </w:rPr>
              <w:t>Contractor</w:t>
            </w:r>
            <w:r w:rsidRPr="00347D88">
              <w:rPr>
                <w:iCs/>
                <w:sz w:val="20"/>
              </w:rPr>
              <w:t xml:space="preserve"> </w:t>
            </w:r>
            <w:r w:rsidR="00347D88" w:rsidRPr="00347D88">
              <w:rPr>
                <w:iCs/>
                <w:sz w:val="20"/>
              </w:rPr>
              <w:t>receives manuscript from JBE on September 9, 2024</w:t>
            </w:r>
          </w:p>
        </w:tc>
        <w:tc>
          <w:tcPr>
            <w:tcW w:w="2250" w:type="dxa"/>
          </w:tcPr>
          <w:p w14:paraId="1BB05E91" w14:textId="77777777" w:rsidR="00347D88" w:rsidRPr="00347D88" w:rsidRDefault="00347D88" w:rsidP="00E94717">
            <w:pPr>
              <w:ind w:left="720"/>
              <w:rPr>
                <w:iCs/>
                <w:sz w:val="20"/>
              </w:rPr>
            </w:pPr>
          </w:p>
        </w:tc>
      </w:tr>
      <w:tr w:rsidR="00347D88" w:rsidRPr="00347D88" w14:paraId="1822A56A" w14:textId="77777777" w:rsidTr="00E94717">
        <w:tc>
          <w:tcPr>
            <w:tcW w:w="7195" w:type="dxa"/>
          </w:tcPr>
          <w:p w14:paraId="2C0CBCB3" w14:textId="77777777" w:rsidR="00347D88" w:rsidRPr="00347D88" w:rsidRDefault="00347D88" w:rsidP="00E94717">
            <w:pPr>
              <w:ind w:left="720" w:hanging="720"/>
              <w:rPr>
                <w:iCs/>
                <w:sz w:val="20"/>
              </w:rPr>
            </w:pPr>
            <w:r w:rsidRPr="00347D88">
              <w:rPr>
                <w:iCs/>
                <w:sz w:val="20"/>
              </w:rPr>
              <w:t xml:space="preserve">updated manuscript due to JBE </w:t>
            </w:r>
          </w:p>
        </w:tc>
        <w:tc>
          <w:tcPr>
            <w:tcW w:w="2250" w:type="dxa"/>
          </w:tcPr>
          <w:p w14:paraId="7FAFD8F1" w14:textId="77777777" w:rsidR="00347D88" w:rsidRPr="00347D88" w:rsidRDefault="00347D88" w:rsidP="00E94717">
            <w:pPr>
              <w:ind w:left="720" w:hanging="720"/>
              <w:rPr>
                <w:iCs/>
                <w:sz w:val="20"/>
              </w:rPr>
            </w:pPr>
            <w:r w:rsidRPr="00347D88">
              <w:rPr>
                <w:iCs/>
                <w:sz w:val="20"/>
              </w:rPr>
              <w:t>December 14, 2024</w:t>
            </w:r>
          </w:p>
        </w:tc>
      </w:tr>
      <w:tr w:rsidR="00347D88" w:rsidRPr="00347D88" w14:paraId="7F396ABF" w14:textId="77777777" w:rsidTr="00E94717">
        <w:tc>
          <w:tcPr>
            <w:tcW w:w="7195" w:type="dxa"/>
          </w:tcPr>
          <w:p w14:paraId="0430A3C3" w14:textId="77777777" w:rsidR="00347D88" w:rsidRPr="00347D88" w:rsidRDefault="00347D88" w:rsidP="00E94717">
            <w:pPr>
              <w:ind w:left="720" w:hanging="720"/>
              <w:rPr>
                <w:b/>
                <w:bCs/>
                <w:sz w:val="20"/>
              </w:rPr>
            </w:pPr>
            <w:r w:rsidRPr="00347D88">
              <w:rPr>
                <w:b/>
                <w:bCs/>
                <w:sz w:val="20"/>
              </w:rPr>
              <w:t>#9 Update to Trial (2025 edition)</w:t>
            </w:r>
          </w:p>
        </w:tc>
        <w:tc>
          <w:tcPr>
            <w:tcW w:w="2250" w:type="dxa"/>
          </w:tcPr>
          <w:p w14:paraId="5907118E" w14:textId="77777777" w:rsidR="00347D88" w:rsidRPr="00347D88" w:rsidRDefault="00347D88" w:rsidP="00E94717">
            <w:pPr>
              <w:ind w:left="720"/>
              <w:rPr>
                <w:i/>
                <w:sz w:val="20"/>
              </w:rPr>
            </w:pPr>
          </w:p>
        </w:tc>
      </w:tr>
      <w:tr w:rsidR="00347D88" w:rsidRPr="00347D88" w14:paraId="36165860" w14:textId="77777777" w:rsidTr="00E94717">
        <w:tc>
          <w:tcPr>
            <w:tcW w:w="7195" w:type="dxa"/>
          </w:tcPr>
          <w:p w14:paraId="58C10C62" w14:textId="1FD68B0C" w:rsidR="00347D88" w:rsidRPr="00347D88" w:rsidRDefault="00AA4728" w:rsidP="00E94717">
            <w:pPr>
              <w:ind w:left="720" w:hanging="720"/>
              <w:rPr>
                <w:iCs/>
                <w:sz w:val="20"/>
              </w:rPr>
            </w:pPr>
            <w:r>
              <w:rPr>
                <w:rFonts w:asciiTheme="minorHAnsi" w:eastAsiaTheme="minorHAnsi" w:hAnsiTheme="minorHAnsi"/>
                <w:sz w:val="20"/>
              </w:rPr>
              <w:t>Contractor</w:t>
            </w:r>
            <w:r w:rsidR="0004417D" w:rsidRPr="00347D88">
              <w:rPr>
                <w:iCs/>
                <w:sz w:val="20"/>
              </w:rPr>
              <w:t xml:space="preserve"> </w:t>
            </w:r>
            <w:r w:rsidR="00347D88" w:rsidRPr="00347D88">
              <w:rPr>
                <w:iCs/>
                <w:sz w:val="20"/>
              </w:rPr>
              <w:t>receives manuscript from JBE on January 2, 2025</w:t>
            </w:r>
          </w:p>
        </w:tc>
        <w:tc>
          <w:tcPr>
            <w:tcW w:w="2250" w:type="dxa"/>
          </w:tcPr>
          <w:p w14:paraId="0104F421" w14:textId="77777777" w:rsidR="00347D88" w:rsidRPr="00347D88" w:rsidRDefault="00347D88" w:rsidP="00E94717">
            <w:pPr>
              <w:ind w:left="720"/>
              <w:rPr>
                <w:i/>
                <w:sz w:val="20"/>
              </w:rPr>
            </w:pPr>
          </w:p>
        </w:tc>
      </w:tr>
      <w:tr w:rsidR="00347D88" w:rsidRPr="00347D88" w14:paraId="0120C77E" w14:textId="77777777" w:rsidTr="00E94717">
        <w:tc>
          <w:tcPr>
            <w:tcW w:w="7195" w:type="dxa"/>
          </w:tcPr>
          <w:p w14:paraId="1249322C" w14:textId="77777777" w:rsidR="00347D88" w:rsidRPr="00347D88" w:rsidRDefault="00347D88" w:rsidP="00E94717">
            <w:pPr>
              <w:ind w:left="720" w:hanging="720"/>
              <w:rPr>
                <w:iCs/>
                <w:sz w:val="20"/>
              </w:rPr>
            </w:pPr>
            <w:r w:rsidRPr="00347D88">
              <w:rPr>
                <w:iCs/>
                <w:sz w:val="20"/>
              </w:rPr>
              <w:t>updated manuscript due to JBE</w:t>
            </w:r>
          </w:p>
        </w:tc>
        <w:tc>
          <w:tcPr>
            <w:tcW w:w="2250" w:type="dxa"/>
          </w:tcPr>
          <w:p w14:paraId="1D167204" w14:textId="77777777" w:rsidR="00347D88" w:rsidRPr="00347D88" w:rsidRDefault="00347D88" w:rsidP="00E94717">
            <w:pPr>
              <w:ind w:left="720" w:hanging="650"/>
              <w:rPr>
                <w:iCs/>
                <w:sz w:val="20"/>
              </w:rPr>
            </w:pPr>
            <w:r w:rsidRPr="00347D88">
              <w:rPr>
                <w:iCs/>
                <w:sz w:val="20"/>
              </w:rPr>
              <w:t>March 21, 2025</w:t>
            </w:r>
          </w:p>
        </w:tc>
      </w:tr>
      <w:tr w:rsidR="00347D88" w:rsidRPr="00347D88" w14:paraId="31C60686" w14:textId="77777777" w:rsidTr="00E94717">
        <w:tc>
          <w:tcPr>
            <w:tcW w:w="7195" w:type="dxa"/>
          </w:tcPr>
          <w:p w14:paraId="6191DD8D" w14:textId="77777777" w:rsidR="00347D88" w:rsidRPr="00347D88" w:rsidRDefault="00347D88" w:rsidP="00E94717">
            <w:pPr>
              <w:ind w:left="720" w:hanging="720"/>
              <w:rPr>
                <w:b/>
                <w:bCs/>
                <w:i/>
                <w:iCs/>
                <w:sz w:val="20"/>
              </w:rPr>
            </w:pPr>
            <w:r w:rsidRPr="00347D88">
              <w:rPr>
                <w:b/>
                <w:bCs/>
                <w:i/>
                <w:iCs/>
                <w:sz w:val="20"/>
              </w:rPr>
              <w:t>#10 Update to Discovery (2025 edition)</w:t>
            </w:r>
          </w:p>
        </w:tc>
        <w:tc>
          <w:tcPr>
            <w:tcW w:w="2250" w:type="dxa"/>
          </w:tcPr>
          <w:p w14:paraId="33ED4D94" w14:textId="77777777" w:rsidR="00347D88" w:rsidRPr="00347D88" w:rsidRDefault="00347D88" w:rsidP="00E94717">
            <w:pPr>
              <w:ind w:left="720"/>
              <w:rPr>
                <w:iCs/>
                <w:sz w:val="20"/>
              </w:rPr>
            </w:pPr>
          </w:p>
        </w:tc>
      </w:tr>
      <w:tr w:rsidR="00347D88" w:rsidRPr="00347D88" w14:paraId="47D216A5" w14:textId="77777777" w:rsidTr="00E94717">
        <w:tc>
          <w:tcPr>
            <w:tcW w:w="7195" w:type="dxa"/>
          </w:tcPr>
          <w:p w14:paraId="14F521C4" w14:textId="2FC4A4C2" w:rsidR="00347D88" w:rsidRPr="00347D88" w:rsidRDefault="00AA4728" w:rsidP="00E94717">
            <w:pPr>
              <w:ind w:left="720" w:hanging="720"/>
              <w:rPr>
                <w:iCs/>
                <w:sz w:val="20"/>
              </w:rPr>
            </w:pPr>
            <w:r>
              <w:rPr>
                <w:rFonts w:asciiTheme="minorHAnsi" w:eastAsiaTheme="minorHAnsi" w:hAnsiTheme="minorHAnsi"/>
                <w:sz w:val="20"/>
              </w:rPr>
              <w:t>Contractor</w:t>
            </w:r>
            <w:r w:rsidR="0004417D" w:rsidRPr="00347D88">
              <w:rPr>
                <w:iCs/>
                <w:sz w:val="20"/>
              </w:rPr>
              <w:t xml:space="preserve"> </w:t>
            </w:r>
            <w:r w:rsidR="00347D88" w:rsidRPr="00347D88">
              <w:rPr>
                <w:iCs/>
                <w:sz w:val="20"/>
              </w:rPr>
              <w:t>receives manuscript from JBE on April 17, 2025</w:t>
            </w:r>
          </w:p>
        </w:tc>
        <w:tc>
          <w:tcPr>
            <w:tcW w:w="2250" w:type="dxa"/>
          </w:tcPr>
          <w:p w14:paraId="1B1D22F0" w14:textId="77777777" w:rsidR="00347D88" w:rsidRPr="00347D88" w:rsidRDefault="00347D88" w:rsidP="00E94717">
            <w:pPr>
              <w:ind w:left="720"/>
              <w:rPr>
                <w:iCs/>
                <w:sz w:val="20"/>
              </w:rPr>
            </w:pPr>
          </w:p>
        </w:tc>
      </w:tr>
      <w:tr w:rsidR="00347D88" w:rsidRPr="00347D88" w14:paraId="38955396" w14:textId="77777777" w:rsidTr="00E94717">
        <w:tc>
          <w:tcPr>
            <w:tcW w:w="7195" w:type="dxa"/>
          </w:tcPr>
          <w:p w14:paraId="61BBA064" w14:textId="77777777" w:rsidR="00347D88" w:rsidRPr="00347D88" w:rsidRDefault="00347D88" w:rsidP="00E94717">
            <w:pPr>
              <w:ind w:left="720" w:hanging="740"/>
              <w:rPr>
                <w:sz w:val="20"/>
              </w:rPr>
            </w:pPr>
            <w:r w:rsidRPr="00347D88">
              <w:rPr>
                <w:sz w:val="20"/>
              </w:rPr>
              <w:t xml:space="preserve">updated manuscript due to JBE </w:t>
            </w:r>
          </w:p>
        </w:tc>
        <w:tc>
          <w:tcPr>
            <w:tcW w:w="2250" w:type="dxa"/>
          </w:tcPr>
          <w:p w14:paraId="7604FE1B" w14:textId="77777777" w:rsidR="00347D88" w:rsidRPr="00347D88" w:rsidRDefault="00347D88" w:rsidP="00E94717">
            <w:pPr>
              <w:ind w:left="720" w:hanging="650"/>
              <w:rPr>
                <w:iCs/>
                <w:sz w:val="20"/>
              </w:rPr>
            </w:pPr>
            <w:r w:rsidRPr="00347D88">
              <w:rPr>
                <w:iCs/>
                <w:sz w:val="20"/>
              </w:rPr>
              <w:t>June 5, 2025</w:t>
            </w:r>
          </w:p>
        </w:tc>
      </w:tr>
    </w:tbl>
    <w:p w14:paraId="53B46C0C" w14:textId="77777777" w:rsidR="00347D88" w:rsidRPr="00347D88" w:rsidRDefault="00347D88" w:rsidP="00347D88">
      <w:pPr>
        <w:ind w:left="720"/>
        <w:rPr>
          <w:iCs/>
          <w:sz w:val="20"/>
        </w:rPr>
      </w:pPr>
    </w:p>
    <w:p w14:paraId="4BA1D7EF" w14:textId="77777777" w:rsidR="00347D88" w:rsidRPr="00347D88" w:rsidRDefault="00347D88" w:rsidP="00347D88">
      <w:pPr>
        <w:pStyle w:val="ListParagraph"/>
        <w:numPr>
          <w:ilvl w:val="0"/>
          <w:numId w:val="35"/>
        </w:numPr>
        <w:ind w:hanging="720"/>
        <w:rPr>
          <w:b/>
          <w:bCs/>
          <w:iCs/>
          <w:sz w:val="20"/>
        </w:rPr>
      </w:pPr>
      <w:r w:rsidRPr="00347D88">
        <w:rPr>
          <w:b/>
          <w:bCs/>
          <w:iCs/>
          <w:sz w:val="20"/>
        </w:rPr>
        <w:t>Second Option Term (July 1, 2025 – June 30, 2026)</w:t>
      </w:r>
    </w:p>
    <w:p w14:paraId="1AE5C1EB" w14:textId="77777777" w:rsidR="00347D88" w:rsidRPr="00347D88" w:rsidRDefault="00347D88" w:rsidP="00347D88">
      <w:pPr>
        <w:ind w:left="720"/>
        <w:rPr>
          <w:iCs/>
          <w:sz w:val="20"/>
        </w:rPr>
      </w:pPr>
    </w:p>
    <w:p w14:paraId="7B4D22E5" w14:textId="77777777" w:rsidR="00347D88" w:rsidRPr="00347D88" w:rsidRDefault="00347D88" w:rsidP="00347D88">
      <w:pPr>
        <w:ind w:left="720"/>
        <w:rPr>
          <w:iCs/>
          <w:sz w:val="20"/>
        </w:rPr>
      </w:pPr>
      <w:r w:rsidRPr="00347D88">
        <w:rPr>
          <w:iCs/>
          <w:sz w:val="20"/>
        </w:rPr>
        <w:t>Table 3</w:t>
      </w:r>
    </w:p>
    <w:tbl>
      <w:tblPr>
        <w:tblStyle w:val="TableGrid"/>
        <w:tblW w:w="9445" w:type="dxa"/>
        <w:tblLook w:val="04A0" w:firstRow="1" w:lastRow="0" w:firstColumn="1" w:lastColumn="0" w:noHBand="0" w:noVBand="1"/>
      </w:tblPr>
      <w:tblGrid>
        <w:gridCol w:w="7195"/>
        <w:gridCol w:w="2250"/>
      </w:tblGrid>
      <w:tr w:rsidR="00347D88" w:rsidRPr="00347D88" w14:paraId="374AE3E9" w14:textId="77777777" w:rsidTr="00E94717">
        <w:tc>
          <w:tcPr>
            <w:tcW w:w="7195" w:type="dxa"/>
          </w:tcPr>
          <w:p w14:paraId="594092D1" w14:textId="77777777" w:rsidR="00347D88" w:rsidRPr="00347D88" w:rsidRDefault="00347D88" w:rsidP="00E94717">
            <w:pPr>
              <w:spacing w:line="300" w:lineRule="atLeast"/>
              <w:jc w:val="center"/>
              <w:rPr>
                <w:rFonts w:asciiTheme="minorHAnsi" w:eastAsiaTheme="minorHAnsi" w:hAnsiTheme="minorHAnsi"/>
                <w:b/>
                <w:bCs/>
                <w:sz w:val="20"/>
              </w:rPr>
            </w:pPr>
            <w:r w:rsidRPr="00347D88">
              <w:rPr>
                <w:rFonts w:asciiTheme="minorHAnsi" w:eastAsiaTheme="minorHAnsi" w:hAnsiTheme="minorHAnsi"/>
                <w:b/>
                <w:bCs/>
                <w:sz w:val="20"/>
              </w:rPr>
              <w:t>Deliverables</w:t>
            </w:r>
          </w:p>
        </w:tc>
        <w:tc>
          <w:tcPr>
            <w:tcW w:w="2250" w:type="dxa"/>
          </w:tcPr>
          <w:p w14:paraId="1D4D3DDC" w14:textId="77777777" w:rsidR="00347D88" w:rsidRPr="00347D88" w:rsidRDefault="00347D88" w:rsidP="00E94717">
            <w:pPr>
              <w:spacing w:line="300" w:lineRule="atLeast"/>
              <w:jc w:val="center"/>
              <w:rPr>
                <w:rFonts w:asciiTheme="minorHAnsi" w:eastAsiaTheme="minorHAnsi" w:hAnsiTheme="minorHAnsi"/>
                <w:b/>
                <w:bCs/>
                <w:sz w:val="20"/>
              </w:rPr>
            </w:pPr>
            <w:r w:rsidRPr="00347D88">
              <w:rPr>
                <w:rFonts w:asciiTheme="minorHAnsi" w:eastAsiaTheme="minorHAnsi" w:hAnsiTheme="minorHAnsi"/>
                <w:b/>
                <w:bCs/>
                <w:sz w:val="20"/>
              </w:rPr>
              <w:t>Due Date</w:t>
            </w:r>
          </w:p>
        </w:tc>
      </w:tr>
      <w:tr w:rsidR="00347D88" w:rsidRPr="00347D88" w14:paraId="6359EB90" w14:textId="77777777" w:rsidTr="00E94717">
        <w:tc>
          <w:tcPr>
            <w:tcW w:w="7195" w:type="dxa"/>
          </w:tcPr>
          <w:p w14:paraId="4F1623F5"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No #11 Update to After Trial (2025 edition):</w:t>
            </w:r>
          </w:p>
        </w:tc>
        <w:tc>
          <w:tcPr>
            <w:tcW w:w="2250" w:type="dxa"/>
          </w:tcPr>
          <w:p w14:paraId="1F6E3E54"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057A062F" w14:textId="77777777" w:rsidTr="00E94717">
        <w:tc>
          <w:tcPr>
            <w:tcW w:w="7195" w:type="dxa"/>
          </w:tcPr>
          <w:p w14:paraId="0BAEE55B" w14:textId="72AABEB1"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July 1, 2025</w:t>
            </w:r>
          </w:p>
        </w:tc>
        <w:tc>
          <w:tcPr>
            <w:tcW w:w="2250" w:type="dxa"/>
          </w:tcPr>
          <w:p w14:paraId="4FA19911"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3D60F0E4" w14:textId="77777777" w:rsidTr="00E94717">
        <w:tc>
          <w:tcPr>
            <w:tcW w:w="7195" w:type="dxa"/>
          </w:tcPr>
          <w:p w14:paraId="354BE6DB"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3BE438B9"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August 19, 2025</w:t>
            </w:r>
          </w:p>
        </w:tc>
      </w:tr>
      <w:tr w:rsidR="00347D88" w:rsidRPr="00347D88" w14:paraId="0CD7A2A7" w14:textId="77777777" w:rsidTr="00E94717">
        <w:tc>
          <w:tcPr>
            <w:tcW w:w="7195" w:type="dxa"/>
          </w:tcPr>
          <w:p w14:paraId="4B0632F2"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No #12 Update to Before Trial (2026 edition):</w:t>
            </w:r>
          </w:p>
        </w:tc>
        <w:tc>
          <w:tcPr>
            <w:tcW w:w="2250" w:type="dxa"/>
          </w:tcPr>
          <w:p w14:paraId="47DD38C4"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6D24878" w14:textId="77777777" w:rsidTr="00E94717">
        <w:tc>
          <w:tcPr>
            <w:tcW w:w="7195" w:type="dxa"/>
          </w:tcPr>
          <w:p w14:paraId="4787A647" w14:textId="29032FEF"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September 9, 2025</w:t>
            </w:r>
          </w:p>
        </w:tc>
        <w:tc>
          <w:tcPr>
            <w:tcW w:w="2250" w:type="dxa"/>
          </w:tcPr>
          <w:p w14:paraId="3A02C1D1"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2D7C869E" w14:textId="77777777" w:rsidTr="00E94717">
        <w:tc>
          <w:tcPr>
            <w:tcW w:w="7195" w:type="dxa"/>
          </w:tcPr>
          <w:p w14:paraId="1C32D965"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65CABB33"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December 15, 2025</w:t>
            </w:r>
          </w:p>
        </w:tc>
      </w:tr>
      <w:tr w:rsidR="00347D88" w:rsidRPr="00347D88" w14:paraId="52FC62C4" w14:textId="77777777" w:rsidTr="00E94717">
        <w:tc>
          <w:tcPr>
            <w:tcW w:w="7195" w:type="dxa"/>
          </w:tcPr>
          <w:p w14:paraId="1D45353D"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No #13 Update to Trial (2026 edition)</w:t>
            </w:r>
          </w:p>
        </w:tc>
        <w:tc>
          <w:tcPr>
            <w:tcW w:w="2250" w:type="dxa"/>
          </w:tcPr>
          <w:p w14:paraId="031836D6"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796F82C5" w14:textId="77777777" w:rsidTr="00E94717">
        <w:tc>
          <w:tcPr>
            <w:tcW w:w="7195" w:type="dxa"/>
          </w:tcPr>
          <w:p w14:paraId="3765EDCB" w14:textId="6E1B2591"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January 2, 2026</w:t>
            </w:r>
          </w:p>
        </w:tc>
        <w:tc>
          <w:tcPr>
            <w:tcW w:w="2250" w:type="dxa"/>
          </w:tcPr>
          <w:p w14:paraId="5C606780"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393FE13" w14:textId="77777777" w:rsidTr="00E94717">
        <w:tc>
          <w:tcPr>
            <w:tcW w:w="7195" w:type="dxa"/>
          </w:tcPr>
          <w:p w14:paraId="45F8C7A3"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740F8CA8"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March 20, 2026</w:t>
            </w:r>
          </w:p>
        </w:tc>
      </w:tr>
      <w:tr w:rsidR="00347D88" w:rsidRPr="00347D88" w14:paraId="3CDE6F57" w14:textId="77777777" w:rsidTr="00E94717">
        <w:tc>
          <w:tcPr>
            <w:tcW w:w="7195" w:type="dxa"/>
          </w:tcPr>
          <w:p w14:paraId="2F86C7E4"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No #14 Update to Discovery (2026 edition)</w:t>
            </w:r>
          </w:p>
        </w:tc>
        <w:tc>
          <w:tcPr>
            <w:tcW w:w="2250" w:type="dxa"/>
          </w:tcPr>
          <w:p w14:paraId="60AF3704"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66AD5DE7" w14:textId="77777777" w:rsidTr="00E94717">
        <w:tc>
          <w:tcPr>
            <w:tcW w:w="7195" w:type="dxa"/>
          </w:tcPr>
          <w:p w14:paraId="3C62431C" w14:textId="62039D50"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April 17, 2026</w:t>
            </w:r>
          </w:p>
        </w:tc>
        <w:tc>
          <w:tcPr>
            <w:tcW w:w="2250" w:type="dxa"/>
          </w:tcPr>
          <w:p w14:paraId="20B54F3B"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23423FBC" w14:textId="77777777" w:rsidTr="00E94717">
        <w:tc>
          <w:tcPr>
            <w:tcW w:w="7195" w:type="dxa"/>
          </w:tcPr>
          <w:p w14:paraId="23F84E19"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07D8CD22"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June 5, 2026</w:t>
            </w:r>
          </w:p>
        </w:tc>
      </w:tr>
    </w:tbl>
    <w:p w14:paraId="3F93D37B" w14:textId="77777777" w:rsidR="00347D88" w:rsidRPr="00347D88" w:rsidRDefault="00347D88" w:rsidP="00347D88">
      <w:pPr>
        <w:ind w:left="720"/>
        <w:rPr>
          <w:iCs/>
          <w:sz w:val="20"/>
        </w:rPr>
      </w:pPr>
    </w:p>
    <w:p w14:paraId="2524FAC4" w14:textId="77777777" w:rsidR="00347D88" w:rsidRPr="00347D88" w:rsidRDefault="00347D88" w:rsidP="00347D88">
      <w:pPr>
        <w:pStyle w:val="ListParagraph"/>
        <w:numPr>
          <w:ilvl w:val="0"/>
          <w:numId w:val="35"/>
        </w:numPr>
        <w:ind w:hanging="630"/>
        <w:rPr>
          <w:b/>
          <w:bCs/>
          <w:iCs/>
          <w:sz w:val="20"/>
        </w:rPr>
      </w:pPr>
      <w:r w:rsidRPr="00347D88">
        <w:rPr>
          <w:b/>
          <w:bCs/>
          <w:iCs/>
          <w:sz w:val="20"/>
        </w:rPr>
        <w:t>Third Option Term (July 1, 2026 – June 30, 2027)</w:t>
      </w:r>
    </w:p>
    <w:p w14:paraId="16B4E5F5" w14:textId="77777777" w:rsidR="00347D88" w:rsidRPr="00347D88" w:rsidRDefault="00347D88" w:rsidP="00347D88">
      <w:pPr>
        <w:ind w:left="720"/>
        <w:rPr>
          <w:iCs/>
          <w:sz w:val="20"/>
        </w:rPr>
      </w:pPr>
    </w:p>
    <w:p w14:paraId="34E696AF" w14:textId="77777777" w:rsidR="00347D88" w:rsidRPr="00347D88" w:rsidRDefault="00347D88" w:rsidP="00347D88">
      <w:pPr>
        <w:ind w:left="720"/>
        <w:rPr>
          <w:iCs/>
          <w:sz w:val="20"/>
        </w:rPr>
      </w:pPr>
      <w:r w:rsidRPr="00347D88">
        <w:rPr>
          <w:iCs/>
          <w:sz w:val="20"/>
        </w:rPr>
        <w:t>Table 4</w:t>
      </w:r>
    </w:p>
    <w:tbl>
      <w:tblPr>
        <w:tblStyle w:val="TableGrid"/>
        <w:tblW w:w="9445" w:type="dxa"/>
        <w:tblLook w:val="04A0" w:firstRow="1" w:lastRow="0" w:firstColumn="1" w:lastColumn="0" w:noHBand="0" w:noVBand="1"/>
      </w:tblPr>
      <w:tblGrid>
        <w:gridCol w:w="7195"/>
        <w:gridCol w:w="2250"/>
      </w:tblGrid>
      <w:tr w:rsidR="00347D88" w:rsidRPr="00347D88" w14:paraId="1F735007" w14:textId="77777777" w:rsidTr="00E94717">
        <w:tc>
          <w:tcPr>
            <w:tcW w:w="7195" w:type="dxa"/>
          </w:tcPr>
          <w:p w14:paraId="0D2F97A3" w14:textId="77777777" w:rsidR="00347D88" w:rsidRPr="00347D88" w:rsidRDefault="00347D88" w:rsidP="00E94717">
            <w:pPr>
              <w:spacing w:line="300" w:lineRule="atLeast"/>
              <w:jc w:val="center"/>
              <w:rPr>
                <w:rFonts w:asciiTheme="minorHAnsi" w:eastAsiaTheme="minorHAnsi" w:hAnsiTheme="minorHAnsi"/>
                <w:b/>
                <w:bCs/>
                <w:sz w:val="20"/>
              </w:rPr>
            </w:pPr>
            <w:r w:rsidRPr="00347D88">
              <w:rPr>
                <w:rFonts w:asciiTheme="minorHAnsi" w:eastAsiaTheme="minorHAnsi" w:hAnsiTheme="minorHAnsi"/>
                <w:b/>
                <w:bCs/>
                <w:sz w:val="20"/>
              </w:rPr>
              <w:t>Deliverables</w:t>
            </w:r>
          </w:p>
        </w:tc>
        <w:tc>
          <w:tcPr>
            <w:tcW w:w="2250" w:type="dxa"/>
          </w:tcPr>
          <w:p w14:paraId="75D8F671" w14:textId="77777777" w:rsidR="00347D88" w:rsidRPr="00347D88" w:rsidRDefault="00347D88" w:rsidP="00E94717">
            <w:pPr>
              <w:spacing w:line="300" w:lineRule="atLeast"/>
              <w:jc w:val="center"/>
              <w:rPr>
                <w:rFonts w:asciiTheme="minorHAnsi" w:eastAsiaTheme="minorHAnsi" w:hAnsiTheme="minorHAnsi"/>
                <w:b/>
                <w:bCs/>
                <w:sz w:val="20"/>
              </w:rPr>
            </w:pPr>
            <w:r w:rsidRPr="00347D88">
              <w:rPr>
                <w:rFonts w:asciiTheme="minorHAnsi" w:eastAsiaTheme="minorHAnsi" w:hAnsiTheme="minorHAnsi"/>
                <w:b/>
                <w:bCs/>
                <w:sz w:val="20"/>
              </w:rPr>
              <w:t>Due Date</w:t>
            </w:r>
          </w:p>
        </w:tc>
      </w:tr>
      <w:tr w:rsidR="00347D88" w:rsidRPr="00347D88" w14:paraId="3A631D5F" w14:textId="77777777" w:rsidTr="00E94717">
        <w:tc>
          <w:tcPr>
            <w:tcW w:w="7195" w:type="dxa"/>
          </w:tcPr>
          <w:p w14:paraId="25D1E381"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#15 Update to After Trial (2026 edition):</w:t>
            </w:r>
          </w:p>
        </w:tc>
        <w:tc>
          <w:tcPr>
            <w:tcW w:w="2250" w:type="dxa"/>
          </w:tcPr>
          <w:p w14:paraId="00117FDE"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27AA51C6" w14:textId="77777777" w:rsidTr="00E94717">
        <w:tc>
          <w:tcPr>
            <w:tcW w:w="7195" w:type="dxa"/>
          </w:tcPr>
          <w:p w14:paraId="076AA86C" w14:textId="0EBD5F7C"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July 1, 2026</w:t>
            </w:r>
          </w:p>
        </w:tc>
        <w:tc>
          <w:tcPr>
            <w:tcW w:w="2250" w:type="dxa"/>
          </w:tcPr>
          <w:p w14:paraId="21CBEF5C"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FF2502A" w14:textId="77777777" w:rsidTr="00E94717">
        <w:tc>
          <w:tcPr>
            <w:tcW w:w="7195" w:type="dxa"/>
          </w:tcPr>
          <w:p w14:paraId="4C0FD8FE"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updated manuscript due to JBE</w:t>
            </w:r>
          </w:p>
        </w:tc>
        <w:tc>
          <w:tcPr>
            <w:tcW w:w="2250" w:type="dxa"/>
          </w:tcPr>
          <w:p w14:paraId="17046DBB"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August 19, 2026</w:t>
            </w:r>
          </w:p>
        </w:tc>
      </w:tr>
      <w:tr w:rsidR="00347D88" w:rsidRPr="00347D88" w14:paraId="3BE47992" w14:textId="77777777" w:rsidTr="00E94717">
        <w:tc>
          <w:tcPr>
            <w:tcW w:w="7195" w:type="dxa"/>
          </w:tcPr>
          <w:p w14:paraId="2DFA1BB3"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#16 Update to Before Trial (2027 edition):</w:t>
            </w:r>
          </w:p>
        </w:tc>
        <w:tc>
          <w:tcPr>
            <w:tcW w:w="2250" w:type="dxa"/>
          </w:tcPr>
          <w:p w14:paraId="6F055D98"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A1DB3A6" w14:textId="77777777" w:rsidTr="00E94717">
        <w:tc>
          <w:tcPr>
            <w:tcW w:w="7195" w:type="dxa"/>
          </w:tcPr>
          <w:p w14:paraId="47189880" w14:textId="1E417223"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September 9, 2026</w:t>
            </w:r>
          </w:p>
        </w:tc>
        <w:tc>
          <w:tcPr>
            <w:tcW w:w="2250" w:type="dxa"/>
          </w:tcPr>
          <w:p w14:paraId="159F44C3"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3FAC797F" w14:textId="77777777" w:rsidTr="00E94717">
        <w:tc>
          <w:tcPr>
            <w:tcW w:w="7195" w:type="dxa"/>
          </w:tcPr>
          <w:p w14:paraId="0081B3BC"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0AD8F144"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December 15, 2026</w:t>
            </w:r>
          </w:p>
        </w:tc>
      </w:tr>
      <w:tr w:rsidR="00347D88" w:rsidRPr="00347D88" w14:paraId="4B321628" w14:textId="77777777" w:rsidTr="00E94717">
        <w:tc>
          <w:tcPr>
            <w:tcW w:w="7195" w:type="dxa"/>
          </w:tcPr>
          <w:p w14:paraId="56BDE087"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#17 Update to Trial (2027 edition)</w:t>
            </w:r>
          </w:p>
        </w:tc>
        <w:tc>
          <w:tcPr>
            <w:tcW w:w="2250" w:type="dxa"/>
          </w:tcPr>
          <w:p w14:paraId="4D5B860A"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3F2650B5" w14:textId="77777777" w:rsidTr="00E94717">
        <w:tc>
          <w:tcPr>
            <w:tcW w:w="7195" w:type="dxa"/>
          </w:tcPr>
          <w:p w14:paraId="5B88E548" w14:textId="0F1FD689"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January 4, 2027</w:t>
            </w:r>
          </w:p>
        </w:tc>
        <w:tc>
          <w:tcPr>
            <w:tcW w:w="2250" w:type="dxa"/>
          </w:tcPr>
          <w:p w14:paraId="2DD0D273"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33883156" w14:textId="77777777" w:rsidTr="00E94717">
        <w:tc>
          <w:tcPr>
            <w:tcW w:w="7195" w:type="dxa"/>
          </w:tcPr>
          <w:p w14:paraId="3BF2FBC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lastRenderedPageBreak/>
              <w:t>updated manuscript due to JBE</w:t>
            </w:r>
          </w:p>
        </w:tc>
        <w:tc>
          <w:tcPr>
            <w:tcW w:w="2250" w:type="dxa"/>
          </w:tcPr>
          <w:p w14:paraId="73B2F5AF"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March 20, 2027</w:t>
            </w:r>
          </w:p>
        </w:tc>
      </w:tr>
      <w:tr w:rsidR="00347D88" w:rsidRPr="00347D88" w14:paraId="5A7DC9D4" w14:textId="77777777" w:rsidTr="00E94717">
        <w:tc>
          <w:tcPr>
            <w:tcW w:w="7195" w:type="dxa"/>
          </w:tcPr>
          <w:p w14:paraId="0AD98657" w14:textId="77777777" w:rsidR="00347D88" w:rsidRPr="00347D88" w:rsidRDefault="00347D88" w:rsidP="00E94717">
            <w:pPr>
              <w:spacing w:line="300" w:lineRule="atLeast"/>
              <w:rPr>
                <w:rFonts w:asciiTheme="minorHAnsi" w:eastAsiaTheme="minorHAnsi" w:hAnsiTheme="minorHAnsi"/>
                <w:b/>
                <w:bCs/>
                <w:sz w:val="20"/>
              </w:rPr>
            </w:pPr>
            <w:r w:rsidRPr="00347D88">
              <w:rPr>
                <w:rFonts w:asciiTheme="minorHAnsi" w:eastAsiaTheme="minorHAnsi" w:hAnsiTheme="minorHAnsi"/>
                <w:b/>
                <w:bCs/>
                <w:sz w:val="20"/>
              </w:rPr>
              <w:t>#18 Update to Discovery (2027 edition)</w:t>
            </w:r>
          </w:p>
        </w:tc>
        <w:tc>
          <w:tcPr>
            <w:tcW w:w="2250" w:type="dxa"/>
          </w:tcPr>
          <w:p w14:paraId="56035FC4"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35752520" w14:textId="77777777" w:rsidTr="00E94717">
        <w:tc>
          <w:tcPr>
            <w:tcW w:w="7195" w:type="dxa"/>
          </w:tcPr>
          <w:p w14:paraId="26B4ABE0" w14:textId="5C2A103D" w:rsidR="00347D88" w:rsidRPr="00347D88" w:rsidRDefault="00AA4728" w:rsidP="00E94717">
            <w:pPr>
              <w:spacing w:line="300" w:lineRule="atLeast"/>
              <w:rPr>
                <w:rFonts w:asciiTheme="minorHAnsi" w:eastAsiaTheme="minorHAnsi" w:hAnsiTheme="minorHAnsi"/>
                <w:sz w:val="20"/>
              </w:rPr>
            </w:pPr>
            <w:r>
              <w:rPr>
                <w:rFonts w:asciiTheme="minorHAnsi" w:eastAsiaTheme="minorHAnsi" w:hAnsiTheme="minorHAnsi"/>
                <w:sz w:val="20"/>
              </w:rPr>
              <w:t>Contractor</w:t>
            </w:r>
            <w:r w:rsidRPr="00347D88">
              <w:rPr>
                <w:rFonts w:asciiTheme="minorHAnsi" w:eastAsiaTheme="minorHAnsi" w:hAnsiTheme="minorHAnsi"/>
                <w:sz w:val="20"/>
              </w:rPr>
              <w:t xml:space="preserve"> </w:t>
            </w:r>
            <w:r w:rsidR="00347D88" w:rsidRPr="00347D88">
              <w:rPr>
                <w:rFonts w:asciiTheme="minorHAnsi" w:eastAsiaTheme="minorHAnsi" w:hAnsiTheme="minorHAnsi"/>
                <w:sz w:val="20"/>
              </w:rPr>
              <w:t>receives manuscript from JBE on April 16, 2027</w:t>
            </w:r>
          </w:p>
        </w:tc>
        <w:tc>
          <w:tcPr>
            <w:tcW w:w="2250" w:type="dxa"/>
          </w:tcPr>
          <w:p w14:paraId="7C326C64" w14:textId="77777777" w:rsidR="00347D88" w:rsidRPr="00347D88" w:rsidRDefault="00347D88" w:rsidP="00E94717">
            <w:pPr>
              <w:spacing w:line="300" w:lineRule="atLeast"/>
              <w:rPr>
                <w:rFonts w:asciiTheme="minorHAnsi" w:eastAsiaTheme="minorHAnsi" w:hAnsiTheme="minorHAnsi"/>
                <w:sz w:val="20"/>
              </w:rPr>
            </w:pPr>
          </w:p>
        </w:tc>
      </w:tr>
      <w:tr w:rsidR="00347D88" w:rsidRPr="00347D88" w14:paraId="178471BE" w14:textId="77777777" w:rsidTr="00E94717">
        <w:tc>
          <w:tcPr>
            <w:tcW w:w="7195" w:type="dxa"/>
          </w:tcPr>
          <w:p w14:paraId="6A1E0C92"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 xml:space="preserve">updated manuscript due to JBE </w:t>
            </w:r>
          </w:p>
        </w:tc>
        <w:tc>
          <w:tcPr>
            <w:tcW w:w="2250" w:type="dxa"/>
          </w:tcPr>
          <w:p w14:paraId="1DD535FA" w14:textId="77777777" w:rsidR="00347D88" w:rsidRPr="00347D88" w:rsidRDefault="00347D88" w:rsidP="00E94717">
            <w:pPr>
              <w:spacing w:line="300" w:lineRule="atLeast"/>
              <w:rPr>
                <w:rFonts w:asciiTheme="minorHAnsi" w:eastAsiaTheme="minorHAnsi" w:hAnsiTheme="minorHAnsi"/>
                <w:sz w:val="20"/>
              </w:rPr>
            </w:pPr>
            <w:r w:rsidRPr="00347D88">
              <w:rPr>
                <w:rFonts w:asciiTheme="minorHAnsi" w:eastAsiaTheme="minorHAnsi" w:hAnsiTheme="minorHAnsi"/>
                <w:sz w:val="20"/>
              </w:rPr>
              <w:t>June 4, 2027</w:t>
            </w:r>
          </w:p>
        </w:tc>
      </w:tr>
    </w:tbl>
    <w:p w14:paraId="4BFDA47C" w14:textId="77777777" w:rsidR="00347D88" w:rsidRPr="00347D88" w:rsidRDefault="00347D88" w:rsidP="00347D88">
      <w:pPr>
        <w:spacing w:before="120" w:after="120"/>
        <w:ind w:left="936"/>
        <w:rPr>
          <w:rFonts w:asciiTheme="minorHAnsi" w:hAnsiTheme="minorHAnsi" w:cstheme="minorHAnsi"/>
          <w:bCs/>
          <w:sz w:val="20"/>
          <w:u w:val="single"/>
          <w:lang w:bidi="en-US"/>
        </w:rPr>
      </w:pPr>
    </w:p>
    <w:p w14:paraId="57CD3142" w14:textId="2404368B" w:rsidR="00347D88" w:rsidRPr="00347D88" w:rsidRDefault="00570F30" w:rsidP="00347D88">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347D88">
        <w:rPr>
          <w:rFonts w:asciiTheme="minorHAnsi" w:hAnsiTheme="minorHAnsi" w:cstheme="minorHAnsi"/>
          <w:bCs/>
          <w:sz w:val="20"/>
          <w:lang w:bidi="en-US"/>
        </w:rPr>
        <w:t xml:space="preserve"> (</w:t>
      </w:r>
      <w:r w:rsidR="00347D88" w:rsidRPr="007942B8">
        <w:rPr>
          <w:rFonts w:asciiTheme="minorHAnsi" w:hAnsiTheme="minorHAnsi" w:cstheme="minorHAnsi"/>
          <w:b/>
          <w:sz w:val="20"/>
          <w:lang w:bidi="en-US"/>
        </w:rPr>
        <w:t>Attachment 1</w:t>
      </w:r>
      <w:r w:rsidR="00347D88">
        <w:rPr>
          <w:rFonts w:asciiTheme="minorHAnsi" w:hAnsiTheme="minorHAnsi" w:cstheme="minorHAnsi"/>
          <w:bCs/>
          <w:sz w:val="20"/>
          <w:lang w:bidi="en-US"/>
        </w:rPr>
        <w:t xml:space="preserve">) </w:t>
      </w:r>
      <w:r w:rsidR="00C1317B" w:rsidRPr="00C1317B">
        <w:rPr>
          <w:rFonts w:asciiTheme="minorHAnsi" w:hAnsiTheme="minorHAnsi" w:cstheme="minorHAnsi"/>
          <w:bCs/>
          <w:sz w:val="20"/>
          <w:lang w:bidi="en-US"/>
        </w:rPr>
        <w:t>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r w:rsidR="00347D88" w:rsidRPr="00347D88">
        <w:rPr>
          <w:rFonts w:asciiTheme="minorHAnsi" w:hAnsiTheme="minorHAnsi" w:cstheme="minorHAnsi"/>
          <w:bCs/>
          <w:sz w:val="20"/>
          <w:lang w:bidi="en-US"/>
        </w:rPr>
        <w:t xml:space="preserve"> </w:t>
      </w:r>
    </w:p>
    <w:p w14:paraId="75E7A4BD" w14:textId="338D9FD7" w:rsidR="00347D88" w:rsidRPr="00347D88" w:rsidRDefault="00347D88" w:rsidP="00347D88">
      <w:pPr>
        <w:spacing w:before="120" w:after="120"/>
        <w:ind w:left="936"/>
        <w:rPr>
          <w:rFonts w:asciiTheme="minorHAnsi" w:hAnsiTheme="minorHAnsi" w:cstheme="minorHAnsi"/>
          <w:bCs/>
          <w:sz w:val="20"/>
          <w:lang w:bidi="en-US"/>
        </w:rPr>
      </w:pPr>
      <w:r w:rsidRPr="00347D88">
        <w:rPr>
          <w:rFonts w:asciiTheme="minorHAnsi" w:hAnsiTheme="minorHAnsi" w:cstheme="minorHAnsi"/>
          <w:bCs/>
          <w:sz w:val="20"/>
          <w:lang w:bidi="en-US"/>
        </w:rPr>
        <w:t>•</w:t>
      </w:r>
      <w:r w:rsidRPr="00347D88">
        <w:rPr>
          <w:rFonts w:asciiTheme="minorHAnsi" w:hAnsiTheme="minorHAnsi" w:cstheme="minorHAnsi"/>
          <w:bCs/>
          <w:sz w:val="20"/>
          <w:lang w:bidi="en-US"/>
        </w:rPr>
        <w:tab/>
        <w:t xml:space="preserve">Completeness: The content of the Deliverables is legally current, correct, and thorough as required </w:t>
      </w:r>
      <w:r>
        <w:rPr>
          <w:rFonts w:asciiTheme="minorHAnsi" w:hAnsiTheme="minorHAnsi" w:cstheme="minorHAnsi"/>
          <w:bCs/>
          <w:sz w:val="20"/>
          <w:lang w:bidi="en-US"/>
        </w:rPr>
        <w:tab/>
      </w:r>
      <w:r w:rsidRPr="00347D88">
        <w:rPr>
          <w:rFonts w:asciiTheme="minorHAnsi" w:hAnsiTheme="minorHAnsi" w:cstheme="minorHAnsi"/>
          <w:bCs/>
          <w:sz w:val="20"/>
          <w:lang w:bidi="en-US"/>
        </w:rPr>
        <w:t>by the resulting Agreement.</w:t>
      </w:r>
    </w:p>
    <w:p w14:paraId="58522B57" w14:textId="37227D48" w:rsidR="00570F30" w:rsidRPr="0036485D" w:rsidRDefault="00347D88" w:rsidP="0036485D">
      <w:pPr>
        <w:spacing w:before="120" w:after="120"/>
        <w:ind w:left="936"/>
        <w:rPr>
          <w:rFonts w:asciiTheme="minorHAnsi" w:hAnsiTheme="minorHAnsi" w:cstheme="minorHAnsi"/>
          <w:bCs/>
          <w:sz w:val="20"/>
          <w:lang w:bidi="en-US"/>
        </w:rPr>
      </w:pPr>
      <w:r w:rsidRPr="00347D88">
        <w:rPr>
          <w:rFonts w:asciiTheme="minorHAnsi" w:hAnsiTheme="minorHAnsi" w:cstheme="minorHAnsi"/>
          <w:bCs/>
          <w:sz w:val="20"/>
          <w:lang w:bidi="en-US"/>
        </w:rPr>
        <w:t>•</w:t>
      </w:r>
      <w:r w:rsidRPr="00347D88">
        <w:rPr>
          <w:rFonts w:asciiTheme="minorHAnsi" w:hAnsiTheme="minorHAnsi" w:cstheme="minorHAnsi"/>
          <w:bCs/>
          <w:sz w:val="20"/>
          <w:lang w:bidi="en-US"/>
        </w:rPr>
        <w:tab/>
        <w:t xml:space="preserve">Technical accuracy: The Deliverables are accurate as measured against commonly accepted </w:t>
      </w:r>
      <w:r>
        <w:rPr>
          <w:rFonts w:asciiTheme="minorHAnsi" w:hAnsiTheme="minorHAnsi" w:cstheme="minorHAnsi"/>
          <w:bCs/>
          <w:sz w:val="20"/>
          <w:lang w:bidi="en-US"/>
        </w:rPr>
        <w:tab/>
      </w:r>
      <w:r>
        <w:rPr>
          <w:rFonts w:asciiTheme="minorHAnsi" w:hAnsiTheme="minorHAnsi" w:cstheme="minorHAnsi"/>
          <w:bCs/>
          <w:sz w:val="20"/>
          <w:lang w:bidi="en-US"/>
        </w:rPr>
        <w:tab/>
      </w:r>
      <w:r w:rsidRPr="00347D88">
        <w:rPr>
          <w:rFonts w:asciiTheme="minorHAnsi" w:hAnsiTheme="minorHAnsi" w:cstheme="minorHAnsi"/>
          <w:bCs/>
          <w:sz w:val="20"/>
          <w:lang w:bidi="en-US"/>
        </w:rPr>
        <w:t xml:space="preserve">standards. The final draft of the Civil Proceedings </w:t>
      </w:r>
      <w:proofErr w:type="spellStart"/>
      <w:r w:rsidRPr="00347D88">
        <w:rPr>
          <w:rFonts w:asciiTheme="minorHAnsi" w:hAnsiTheme="minorHAnsi" w:cstheme="minorHAnsi"/>
          <w:bCs/>
          <w:sz w:val="20"/>
          <w:lang w:bidi="en-US"/>
        </w:rPr>
        <w:t>benchbooks</w:t>
      </w:r>
      <w:proofErr w:type="spellEnd"/>
      <w:r w:rsidRPr="00347D88">
        <w:rPr>
          <w:rFonts w:asciiTheme="minorHAnsi" w:hAnsiTheme="minorHAnsi" w:cstheme="minorHAnsi"/>
          <w:bCs/>
          <w:sz w:val="20"/>
          <w:lang w:bidi="en-US"/>
        </w:rPr>
        <w:t xml:space="preserve"> submitted by the </w:t>
      </w:r>
      <w:r w:rsidR="00954A3B">
        <w:rPr>
          <w:rFonts w:asciiTheme="minorHAnsi" w:hAnsiTheme="minorHAnsi" w:cstheme="minorHAnsi"/>
          <w:bCs/>
          <w:sz w:val="20"/>
          <w:lang w:bidi="en-US"/>
        </w:rPr>
        <w:t>A</w:t>
      </w:r>
      <w:r w:rsidRPr="00347D88">
        <w:rPr>
          <w:rFonts w:asciiTheme="minorHAnsi" w:hAnsiTheme="minorHAnsi" w:cstheme="minorHAnsi"/>
          <w:bCs/>
          <w:sz w:val="20"/>
          <w:lang w:bidi="en-US"/>
        </w:rPr>
        <w:t xml:space="preserve">ttorney </w:t>
      </w:r>
      <w:r>
        <w:rPr>
          <w:rFonts w:asciiTheme="minorHAnsi" w:hAnsiTheme="minorHAnsi" w:cstheme="minorHAnsi"/>
          <w:bCs/>
          <w:sz w:val="20"/>
          <w:lang w:bidi="en-US"/>
        </w:rPr>
        <w:tab/>
      </w:r>
      <w:r w:rsidRPr="00347D88">
        <w:rPr>
          <w:rFonts w:asciiTheme="minorHAnsi" w:hAnsiTheme="minorHAnsi" w:cstheme="minorHAnsi"/>
          <w:bCs/>
          <w:sz w:val="20"/>
          <w:lang w:bidi="en-US"/>
        </w:rPr>
        <w:t xml:space="preserve">must be, </w:t>
      </w:r>
      <w:r w:rsidR="00954A3B">
        <w:rPr>
          <w:rFonts w:asciiTheme="minorHAnsi" w:hAnsiTheme="minorHAnsi" w:cstheme="minorHAnsi"/>
          <w:bCs/>
          <w:sz w:val="20"/>
          <w:lang w:bidi="en-US"/>
        </w:rPr>
        <w:tab/>
      </w:r>
      <w:r w:rsidRPr="00347D88">
        <w:rPr>
          <w:rFonts w:asciiTheme="minorHAnsi" w:hAnsiTheme="minorHAnsi" w:cstheme="minorHAnsi"/>
          <w:bCs/>
          <w:sz w:val="20"/>
          <w:lang w:bidi="en-US"/>
        </w:rPr>
        <w:t xml:space="preserve">technically and legally accurate, thorough, well-written, and well-organized. The project manager </w:t>
      </w:r>
      <w:r w:rsidR="00954A3B">
        <w:rPr>
          <w:rFonts w:asciiTheme="minorHAnsi" w:hAnsiTheme="minorHAnsi" w:cstheme="minorHAnsi"/>
          <w:bCs/>
          <w:sz w:val="20"/>
          <w:lang w:bidi="en-US"/>
        </w:rPr>
        <w:tab/>
      </w:r>
      <w:r w:rsidRPr="00347D88">
        <w:rPr>
          <w:rFonts w:asciiTheme="minorHAnsi" w:hAnsiTheme="minorHAnsi" w:cstheme="minorHAnsi"/>
          <w:bCs/>
          <w:sz w:val="20"/>
          <w:lang w:bidi="en-US"/>
        </w:rPr>
        <w:t>will be available for questions during the project.</w:t>
      </w:r>
    </w:p>
    <w:p w14:paraId="73EBDFF8" w14:textId="5726CD70" w:rsidR="00927DC6" w:rsidRPr="00347D88" w:rsidRDefault="00927DC6" w:rsidP="00347D88">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AE6623" w:rsidRPr="00AE6623">
        <w:rPr>
          <w:rFonts w:asciiTheme="minorHAnsi" w:hAnsiTheme="minorHAnsi" w:cstheme="minorHAnsi"/>
          <w:sz w:val="20"/>
          <w:lang w:bidi="en-US"/>
        </w:rPr>
        <w:t>The</w:t>
      </w:r>
      <w:r w:rsidR="00AE6623">
        <w:rPr>
          <w:rFonts w:asciiTheme="minorHAnsi" w:hAnsiTheme="minorHAnsi" w:cstheme="minorHAnsi"/>
          <w:b/>
          <w:bCs/>
          <w:sz w:val="20"/>
          <w:lang w:bidi="en-US"/>
        </w:rPr>
        <w:t xml:space="preserve"> </w:t>
      </w:r>
      <w:r w:rsidR="0036485D">
        <w:rPr>
          <w:rFonts w:asciiTheme="minorHAnsi" w:hAnsiTheme="minorHAnsi" w:cstheme="minorHAnsi"/>
          <w:sz w:val="20"/>
        </w:rPr>
        <w:t>A</w:t>
      </w:r>
      <w:r w:rsidR="00AE6623">
        <w:rPr>
          <w:rFonts w:asciiTheme="minorHAnsi" w:hAnsiTheme="minorHAnsi" w:cstheme="minorHAnsi"/>
          <w:sz w:val="20"/>
        </w:rPr>
        <w:t>ttorney</w:t>
      </w:r>
      <w:r>
        <w:rPr>
          <w:rFonts w:asciiTheme="minorHAnsi" w:hAnsiTheme="minorHAnsi" w:cstheme="minorHAnsi"/>
          <w:sz w:val="20"/>
        </w:rPr>
        <w:t xml:space="preserve"> must perform the Services and deliver the Deliverables according to the following timeline</w:t>
      </w:r>
      <w:r w:rsidR="00AE6623">
        <w:rPr>
          <w:rFonts w:asciiTheme="minorHAnsi" w:hAnsiTheme="minorHAnsi" w:cstheme="minorHAnsi"/>
          <w:sz w:val="20"/>
        </w:rPr>
        <w:t xml:space="preserve"> outlined in </w:t>
      </w:r>
      <w:r w:rsidR="00AE6623" w:rsidRPr="00AE6623">
        <w:rPr>
          <w:rFonts w:asciiTheme="minorHAnsi" w:hAnsiTheme="minorHAnsi" w:cstheme="minorHAnsi"/>
          <w:b/>
          <w:bCs/>
          <w:sz w:val="20"/>
        </w:rPr>
        <w:t>Section 2.2</w:t>
      </w:r>
      <w:r w:rsidR="00AE6623">
        <w:rPr>
          <w:rFonts w:asciiTheme="minorHAnsi" w:hAnsiTheme="minorHAnsi" w:cstheme="minorHAnsi"/>
          <w:sz w:val="20"/>
        </w:rPr>
        <w:t xml:space="preserve"> above. </w:t>
      </w:r>
      <w:r w:rsidR="00347D88" w:rsidRPr="00347D88">
        <w:rPr>
          <w:rFonts w:asciiTheme="minorHAnsi" w:hAnsiTheme="minorHAnsi" w:cstheme="minorHAnsi"/>
          <w:bCs/>
          <w:sz w:val="20"/>
          <w:lang w:bidi="en-US"/>
        </w:rPr>
        <w:t xml:space="preserve">The </w:t>
      </w:r>
      <w:r w:rsidR="0036485D">
        <w:rPr>
          <w:rFonts w:asciiTheme="minorHAnsi" w:hAnsiTheme="minorHAnsi" w:cstheme="minorHAnsi"/>
          <w:bCs/>
          <w:sz w:val="20"/>
          <w:lang w:bidi="en-US"/>
        </w:rPr>
        <w:t>A</w:t>
      </w:r>
      <w:r w:rsidR="00347D88" w:rsidRPr="00347D88">
        <w:rPr>
          <w:rFonts w:asciiTheme="minorHAnsi" w:hAnsiTheme="minorHAnsi" w:cstheme="minorHAnsi"/>
          <w:bCs/>
          <w:sz w:val="20"/>
          <w:lang w:bidi="en-US"/>
        </w:rPr>
        <w:t xml:space="preserve">ttorney must complete all work for each contract term no later than </w:t>
      </w:r>
      <w:r w:rsidR="00347D88" w:rsidRPr="00347D88">
        <w:rPr>
          <w:rFonts w:asciiTheme="minorHAnsi" w:hAnsiTheme="minorHAnsi" w:cstheme="minorHAnsi"/>
          <w:b/>
          <w:sz w:val="20"/>
          <w:lang w:bidi="en-US"/>
        </w:rPr>
        <w:t>June 30th</w:t>
      </w:r>
      <w:r w:rsidR="00347D88" w:rsidRPr="00347D88">
        <w:rPr>
          <w:rFonts w:asciiTheme="minorHAnsi" w:hAnsiTheme="minorHAnsi" w:cstheme="minorHAnsi"/>
          <w:bCs/>
          <w:sz w:val="20"/>
          <w:lang w:bidi="en-US"/>
        </w:rPr>
        <w:t>, the end of the fiscal year.</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lastRenderedPageBreak/>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38BDAFAA" w:rsidR="00B15A09" w:rsidRPr="00347D88" w:rsidRDefault="00E37567" w:rsidP="00347D88">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4045F869" w:rsidR="00C36343" w:rsidRPr="00AE6623" w:rsidRDefault="00C36343" w:rsidP="00AE6623">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r w:rsidR="00AE6623">
        <w:rPr>
          <w:sz w:val="20"/>
        </w:rPr>
        <w:t>.</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D21F698" w14:textId="339FB426" w:rsidR="00C36343" w:rsidRPr="00AE6623" w:rsidRDefault="00AE6623" w:rsidP="00AE6623">
      <w:pPr>
        <w:numPr>
          <w:ilvl w:val="0"/>
          <w:numId w:val="17"/>
        </w:numPr>
        <w:spacing w:before="120" w:after="120"/>
        <w:ind w:left="720" w:firstLine="0"/>
        <w:rPr>
          <w:rFonts w:asciiTheme="minorHAnsi" w:hAnsiTheme="minorHAnsi" w:cstheme="minorHAnsi"/>
          <w:b/>
          <w:i/>
          <w:sz w:val="20"/>
          <w:lang w:bidi="en-US"/>
        </w:rPr>
      </w:pPr>
      <w:r w:rsidRPr="00AE6623">
        <w:rPr>
          <w:rFonts w:asciiTheme="minorHAnsi" w:hAnsiTheme="minorHAnsi" w:cstheme="minorHAnsi"/>
          <w:b/>
          <w:i/>
          <w:sz w:val="20"/>
          <w:lang w:bidi="en-US"/>
        </w:rPr>
        <w:t>TBD</w:t>
      </w:r>
      <w:r w:rsidR="00E165F5" w:rsidRPr="00AE6623">
        <w:rPr>
          <w:rFonts w:asciiTheme="minorHAnsi" w:hAnsiTheme="minorHAnsi" w:cstheme="minorHAnsi"/>
          <w:b/>
          <w:i/>
          <w:sz w:val="20"/>
          <w:lang w:bidi="en-US"/>
        </w:rPr>
        <w:t xml:space="preserve">  </w:t>
      </w: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AE6623">
      <w:pPr>
        <w:pStyle w:val="ListParagraph"/>
        <w:numPr>
          <w:ilvl w:val="1"/>
          <w:numId w:val="39"/>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247E46E" w14:textId="46D4ADA2" w:rsidR="00C36343" w:rsidRPr="00AE6623" w:rsidRDefault="00AE6623" w:rsidP="00AE6623">
      <w:pPr>
        <w:numPr>
          <w:ilvl w:val="0"/>
          <w:numId w:val="17"/>
        </w:numPr>
        <w:spacing w:before="120" w:after="120"/>
        <w:ind w:left="720" w:firstLine="0"/>
        <w:rPr>
          <w:rFonts w:asciiTheme="minorHAnsi" w:hAnsiTheme="minorHAnsi" w:cstheme="minorHAnsi"/>
          <w:b/>
          <w:i/>
          <w:iCs/>
          <w:sz w:val="20"/>
          <w:lang w:bidi="en-US"/>
        </w:rPr>
      </w:pPr>
      <w:r w:rsidRPr="00AE6623">
        <w:rPr>
          <w:rFonts w:asciiTheme="minorHAnsi" w:hAnsiTheme="minorHAnsi" w:cstheme="minorHAnsi"/>
          <w:b/>
          <w:i/>
          <w:iCs/>
          <w:sz w:val="20"/>
        </w:rPr>
        <w:t>Not applicable</w:t>
      </w:r>
      <w:r w:rsidR="003158EB" w:rsidRPr="00AE6623">
        <w:rPr>
          <w:rFonts w:asciiTheme="minorHAnsi" w:hAnsiTheme="minorHAnsi" w:cstheme="minorHAnsi"/>
          <w:b/>
          <w:i/>
          <w:iCs/>
          <w:sz w:val="20"/>
        </w:rPr>
        <w:t xml:space="preserve">  </w:t>
      </w:r>
    </w:p>
    <w:p w14:paraId="1B130AC8" w14:textId="77777777" w:rsidR="0070078B" w:rsidRPr="00AE6623" w:rsidRDefault="00DC5733" w:rsidP="00AE6623">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AE6623" w:rsidRDefault="0070078B" w:rsidP="00AE6623">
      <w:pPr>
        <w:numPr>
          <w:ilvl w:val="0"/>
          <w:numId w:val="11"/>
        </w:numPr>
        <w:spacing w:before="120" w:after="120"/>
        <w:rPr>
          <w:rFonts w:asciiTheme="minorHAnsi" w:hAnsiTheme="minorHAnsi" w:cstheme="minorHAnsi"/>
          <w:b/>
          <w:bCs/>
          <w:sz w:val="20"/>
        </w:rPr>
      </w:pPr>
      <w:r w:rsidRPr="00AE6623">
        <w:rPr>
          <w:rFonts w:asciiTheme="minorHAnsi" w:hAnsiTheme="minorHAnsi" w:cstheme="minorHAnsi"/>
          <w:b/>
          <w:bCs/>
          <w:sz w:val="20"/>
        </w:rPr>
        <w:t xml:space="preserve">Taxes.  </w:t>
      </w:r>
      <w:r w:rsidRPr="00AE6623">
        <w:rPr>
          <w:rFonts w:asciiTheme="minorHAnsi" w:hAnsiTheme="minorHAnsi" w:cstheme="minorHAnsi"/>
          <w:sz w:val="20"/>
        </w:rPr>
        <w:t xml:space="preserve">Unless otherwise required by law,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EAEB410" w:rsidR="00081C7A" w:rsidRPr="00541DD8"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4D4DE7">
        <w:rPr>
          <w:rFonts w:asciiTheme="minorHAnsi" w:hAnsiTheme="minorHAnsi" w:cstheme="minorHAnsi"/>
          <w:bCs/>
          <w:sz w:val="20"/>
        </w:rPr>
        <w:t>T</w:t>
      </w:r>
      <w:r w:rsidR="004D4DE7" w:rsidRPr="004D4DE7">
        <w:rPr>
          <w:rFonts w:asciiTheme="minorHAnsi" w:hAnsiTheme="minorHAnsi" w:cstheme="minorHAnsi"/>
          <w:bCs/>
          <w:sz w:val="20"/>
        </w:rPr>
        <w:t xml:space="preserve">he JBE may, at its sole option, extend the Term for </w:t>
      </w:r>
      <w:r w:rsidR="004D4DE7" w:rsidRPr="00AE6623">
        <w:rPr>
          <w:rFonts w:asciiTheme="minorHAnsi" w:hAnsiTheme="minorHAnsi" w:cstheme="minorHAnsi"/>
          <w:b/>
          <w:sz w:val="20"/>
        </w:rPr>
        <w:t>three (3)</w:t>
      </w:r>
      <w:r w:rsidR="004D4DE7">
        <w:rPr>
          <w:rFonts w:asciiTheme="minorHAnsi" w:hAnsiTheme="minorHAnsi" w:cstheme="minorHAnsi"/>
          <w:bCs/>
          <w:sz w:val="20"/>
        </w:rPr>
        <w:t xml:space="preserve"> one</w:t>
      </w:r>
      <w:r w:rsidR="004D4DE7" w:rsidRPr="004D4DE7">
        <w:rPr>
          <w:rFonts w:asciiTheme="minorHAnsi" w:hAnsiTheme="minorHAnsi" w:cstheme="minorHAnsi"/>
          <w:bCs/>
          <w:sz w:val="20"/>
        </w:rPr>
        <w:t>-year option term</w:t>
      </w:r>
      <w:r w:rsidR="004D4DE7">
        <w:rPr>
          <w:rFonts w:asciiTheme="minorHAnsi" w:hAnsiTheme="minorHAnsi" w:cstheme="minorHAnsi"/>
          <w:bCs/>
          <w:sz w:val="20"/>
        </w:rPr>
        <w:t>s</w:t>
      </w:r>
      <w:r w:rsidR="004D4DE7" w:rsidRPr="004D4DE7">
        <w:rPr>
          <w:rFonts w:asciiTheme="minorHAnsi" w:hAnsiTheme="minorHAnsi" w:cstheme="minorHAnsi"/>
          <w:bCs/>
          <w:sz w:val="20"/>
        </w:rPr>
        <w:t>, at the end of which this Agreement shall expire</w:t>
      </w:r>
      <w:r w:rsidR="004D4DE7">
        <w:rPr>
          <w:rFonts w:asciiTheme="minorHAnsi" w:hAnsiTheme="minorHAnsi" w:cstheme="minorHAnsi"/>
          <w:bCs/>
          <w:sz w:val="20"/>
        </w:rPr>
        <w:t xml:space="preserve">. </w:t>
      </w:r>
      <w:proofErr w:type="gramStart"/>
      <w:r w:rsidR="004D4DE7" w:rsidRPr="004D4DE7">
        <w:rPr>
          <w:rFonts w:asciiTheme="minorHAnsi" w:hAnsiTheme="minorHAnsi" w:cstheme="minorHAnsi"/>
          <w:bCs/>
          <w:sz w:val="20"/>
        </w:rPr>
        <w:t>In order to</w:t>
      </w:r>
      <w:proofErr w:type="gramEnd"/>
      <w:r w:rsidR="004D4DE7" w:rsidRPr="004D4DE7">
        <w:rPr>
          <w:rFonts w:asciiTheme="minorHAnsi" w:hAnsiTheme="minorHAnsi" w:cstheme="minorHAnsi"/>
          <w:bCs/>
          <w:sz w:val="20"/>
        </w:rPr>
        <w:t xml:space="preserve"> exercise this Option Term</w:t>
      </w:r>
      <w:r w:rsidR="004D4DE7">
        <w:rPr>
          <w:rFonts w:asciiTheme="minorHAnsi" w:hAnsiTheme="minorHAnsi" w:cstheme="minorHAnsi"/>
          <w:bCs/>
          <w:sz w:val="20"/>
        </w:rPr>
        <w:t>s</w:t>
      </w:r>
      <w:r w:rsidR="004D4DE7" w:rsidRPr="004D4DE7">
        <w:rPr>
          <w:rFonts w:asciiTheme="minorHAnsi" w:hAnsiTheme="minorHAnsi" w:cstheme="minorHAnsi"/>
          <w:bCs/>
          <w:sz w:val="20"/>
        </w:rPr>
        <w:t>, the JBE must send Notice to Contractor at least thirty (30) days prior to the end of the Initial Term</w:t>
      </w:r>
      <w:r w:rsidR="004D4DE7">
        <w:rPr>
          <w:rFonts w:asciiTheme="minorHAnsi" w:hAnsiTheme="minorHAnsi" w:cstheme="minorHAnsi"/>
          <w:bCs/>
          <w:sz w:val="20"/>
        </w:rPr>
        <w:t xml:space="preserve"> and option terms</w:t>
      </w:r>
      <w:r w:rsidR="004D4DE7" w:rsidRPr="004D4DE7">
        <w:rPr>
          <w:rFonts w:asciiTheme="minorHAnsi" w:hAnsiTheme="minorHAnsi" w:cstheme="minorHAnsi"/>
          <w:bCs/>
          <w:sz w:val="20"/>
        </w:rPr>
        <w:t>. The exercise of an Option Term will be effective without Contractor’s signature.</w:t>
      </w:r>
    </w:p>
    <w:p w14:paraId="0EB3B4B6" w14:textId="77777777" w:rsidR="00541DD8" w:rsidRDefault="00541DD8" w:rsidP="00541DD8">
      <w:pPr>
        <w:ind w:left="720"/>
        <w:rPr>
          <w:iCs/>
          <w:color w:val="000000" w:themeColor="text1"/>
        </w:rPr>
      </w:pPr>
    </w:p>
    <w:p w14:paraId="1F2858CD" w14:textId="77777777" w:rsidR="00541DD8" w:rsidRPr="00541DD8" w:rsidRDefault="00541DD8" w:rsidP="00541DD8">
      <w:pPr>
        <w:pStyle w:val="ListParagraph"/>
        <w:numPr>
          <w:ilvl w:val="0"/>
          <w:numId w:val="37"/>
        </w:numPr>
        <w:rPr>
          <w:b/>
          <w:bCs/>
          <w:iCs/>
          <w:color w:val="000000" w:themeColor="text1"/>
          <w:sz w:val="20"/>
        </w:rPr>
      </w:pPr>
      <w:r w:rsidRPr="00541DD8">
        <w:rPr>
          <w:b/>
          <w:bCs/>
          <w:iCs/>
          <w:color w:val="000000" w:themeColor="text1"/>
          <w:sz w:val="20"/>
        </w:rPr>
        <w:lastRenderedPageBreak/>
        <w:t>Initial Term: January 2, 2023 – June 30, 2024</w:t>
      </w:r>
    </w:p>
    <w:p w14:paraId="69E36A2A" w14:textId="77777777" w:rsidR="00541DD8" w:rsidRPr="00541DD8" w:rsidRDefault="00541DD8" w:rsidP="00541DD8">
      <w:pPr>
        <w:pStyle w:val="ListParagraph"/>
        <w:numPr>
          <w:ilvl w:val="0"/>
          <w:numId w:val="37"/>
        </w:numPr>
        <w:rPr>
          <w:b/>
          <w:bCs/>
          <w:iCs/>
          <w:color w:val="000000" w:themeColor="text1"/>
          <w:sz w:val="20"/>
        </w:rPr>
      </w:pPr>
      <w:r w:rsidRPr="00541DD8">
        <w:rPr>
          <w:b/>
          <w:bCs/>
          <w:iCs/>
          <w:color w:val="000000" w:themeColor="text1"/>
          <w:sz w:val="20"/>
        </w:rPr>
        <w:t>First Option Term: July 1, 2024 – June 30, 2025</w:t>
      </w:r>
    </w:p>
    <w:p w14:paraId="546CC837" w14:textId="77777777" w:rsidR="00541DD8" w:rsidRPr="00541DD8" w:rsidRDefault="00541DD8" w:rsidP="00541DD8">
      <w:pPr>
        <w:pStyle w:val="ListParagraph"/>
        <w:numPr>
          <w:ilvl w:val="0"/>
          <w:numId w:val="37"/>
        </w:numPr>
        <w:rPr>
          <w:b/>
          <w:bCs/>
          <w:iCs/>
          <w:color w:val="000000" w:themeColor="text1"/>
          <w:sz w:val="20"/>
        </w:rPr>
      </w:pPr>
      <w:r w:rsidRPr="00541DD8">
        <w:rPr>
          <w:b/>
          <w:bCs/>
          <w:iCs/>
          <w:color w:val="000000" w:themeColor="text1"/>
          <w:sz w:val="20"/>
        </w:rPr>
        <w:t>Second Option Term: July 1, 2025 – June 30, 2026</w:t>
      </w:r>
    </w:p>
    <w:p w14:paraId="34FC40BD" w14:textId="30A61263" w:rsidR="00541DD8" w:rsidRPr="00541DD8" w:rsidRDefault="00541DD8" w:rsidP="00541DD8">
      <w:pPr>
        <w:pStyle w:val="ListParagraph"/>
        <w:numPr>
          <w:ilvl w:val="0"/>
          <w:numId w:val="37"/>
        </w:numPr>
        <w:rPr>
          <w:b/>
          <w:bCs/>
          <w:iCs/>
          <w:color w:val="000000" w:themeColor="text1"/>
          <w:sz w:val="20"/>
        </w:rPr>
      </w:pPr>
      <w:r w:rsidRPr="00541DD8">
        <w:rPr>
          <w:b/>
          <w:bCs/>
          <w:iCs/>
          <w:color w:val="000000" w:themeColor="text1"/>
          <w:sz w:val="20"/>
        </w:rPr>
        <w:t>Third Option Term: July 1, 2026 – June 30, 2027</w:t>
      </w:r>
    </w:p>
    <w:p w14:paraId="584F09C6" w14:textId="77777777" w:rsidR="00541DD8" w:rsidRPr="00541DD8" w:rsidRDefault="00541DD8" w:rsidP="00541DD8">
      <w:pPr>
        <w:pStyle w:val="ListParagraph"/>
        <w:ind w:left="1710"/>
        <w:rPr>
          <w:b/>
          <w:bCs/>
          <w:iCs/>
          <w:color w:val="000000" w:themeColor="text1"/>
        </w:rPr>
      </w:pP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EADB9F6" w14:textId="124ABC83" w:rsidR="00E77106" w:rsidRPr="00AE6623" w:rsidRDefault="00EC6410" w:rsidP="00AE6623">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59723FA5" w14:textId="18CDB2C5" w:rsidR="00C034E2" w:rsidRPr="00AE6623" w:rsidRDefault="00FD729F" w:rsidP="00C034E2">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04B607AD" w:rsidR="00E367B1" w:rsidRPr="00AE6623"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063B5DBD" w14:textId="2DFC628A" w:rsidR="00410553" w:rsidRDefault="00437785" w:rsidP="005C5777">
      <w:pPr>
        <w:pStyle w:val="BodyText"/>
        <w:spacing w:before="120" w:after="120" w:line="240" w:lineRule="auto"/>
        <w:rPr>
          <w:rFonts w:asciiTheme="minorHAnsi" w:hAnsiTheme="minorHAnsi" w:cstheme="minorHAnsi"/>
          <w:sz w:val="20"/>
        </w:rPr>
        <w:sectPr w:rsidR="00410553"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410553">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6C67" w14:textId="77777777" w:rsidR="000B5E0D" w:rsidRDefault="000B5E0D" w:rsidP="00437785">
      <w:r>
        <w:separator/>
      </w:r>
    </w:p>
  </w:endnote>
  <w:endnote w:type="continuationSeparator" w:id="0">
    <w:p w14:paraId="693120A0" w14:textId="77777777" w:rsidR="000B5E0D" w:rsidRDefault="000B5E0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349388D6" w:rsidR="003B4F33" w:rsidRPr="00410553" w:rsidRDefault="00410553" w:rsidP="00410553">
    <w:pPr>
      <w:pStyle w:val="Footer"/>
      <w:ind w:right="360"/>
      <w:jc w:val="right"/>
      <w:rPr>
        <w:szCs w:val="24"/>
      </w:rPr>
    </w:pPr>
    <w:r w:rsidRPr="00410553">
      <w:rPr>
        <w:szCs w:val="24"/>
      </w:rP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F8E4" w14:textId="77777777" w:rsidR="00410553" w:rsidRDefault="00410553" w:rsidP="00896EE8">
    <w:pPr>
      <w:pStyle w:val="Footer"/>
      <w:jc w:val="right"/>
    </w:pPr>
    <w:r>
      <w:rPr>
        <w:sz w:val="16"/>
        <w:szCs w:val="16"/>
      </w:rPr>
      <w:t>rev Jan. 2022</w:t>
    </w:r>
    <w:r>
      <w:rPr>
        <w:b/>
        <w:sz w:val="16"/>
        <w:szCs w:val="16"/>
      </w:rPr>
      <w:tab/>
    </w:r>
    <w:r>
      <w:rPr>
        <w:b/>
        <w:sz w:val="16"/>
        <w:szCs w:val="16"/>
      </w:rPr>
      <w:tab/>
    </w:r>
  </w:p>
  <w:p w14:paraId="0B160BA9" w14:textId="4F8068F4" w:rsidR="00410553" w:rsidRPr="00410553" w:rsidRDefault="00410553" w:rsidP="00410553">
    <w:pPr>
      <w:pStyle w:val="Footer"/>
      <w:ind w:right="360"/>
      <w:jc w:val="right"/>
      <w:rPr>
        <w:szCs w:val="24"/>
      </w:rPr>
    </w:pPr>
    <w:r>
      <w:rPr>
        <w:szCs w:val="24"/>
      </w:rPr>
      <w:t>E</w:t>
    </w:r>
    <w:r w:rsidRPr="00410553">
      <w:rPr>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2301DC">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3DE9" w14:textId="77777777" w:rsidR="000B5E0D" w:rsidRDefault="000B5E0D" w:rsidP="00437785">
      <w:r>
        <w:separator/>
      </w:r>
    </w:p>
  </w:footnote>
  <w:footnote w:type="continuationSeparator" w:id="0">
    <w:p w14:paraId="44BE372F" w14:textId="77777777" w:rsidR="000B5E0D" w:rsidRDefault="000B5E0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D319" w14:textId="18C7AC5B" w:rsidR="003C07BC" w:rsidRDefault="003C07BC" w:rsidP="003B3C0B">
    <w:pPr>
      <w:ind w:left="-86"/>
      <w:rPr>
        <w:rFonts w:asciiTheme="minorHAnsi" w:eastAsia="Times New Roman" w:hAnsiTheme="minorHAnsi" w:cstheme="minorHAnsi"/>
        <w:i/>
        <w:sz w:val="16"/>
        <w:szCs w:val="16"/>
      </w:rPr>
    </w:pPr>
    <w:r w:rsidRPr="003C07BC">
      <w:rPr>
        <w:rFonts w:asciiTheme="minorHAnsi" w:eastAsia="Times New Roman" w:hAnsiTheme="minorHAnsi" w:cstheme="minorHAnsi"/>
        <w:i/>
        <w:sz w:val="16"/>
        <w:szCs w:val="16"/>
      </w:rPr>
      <w:t xml:space="preserve">RFP Title: ATTORNEY TO UPDATE CIVIL PROCEEDINGS BENCHBOOKS           </w:t>
    </w:r>
  </w:p>
  <w:p w14:paraId="6A8802E7" w14:textId="72124FE1" w:rsidR="003B4F33" w:rsidRDefault="003C07BC" w:rsidP="003B3C0B">
    <w:pPr>
      <w:ind w:left="-86"/>
      <w:rPr>
        <w:rFonts w:asciiTheme="minorHAnsi" w:eastAsia="Times New Roman" w:hAnsiTheme="minorHAnsi" w:cstheme="minorHAnsi"/>
        <w:i/>
        <w:sz w:val="16"/>
        <w:szCs w:val="16"/>
      </w:rPr>
    </w:pPr>
    <w:r w:rsidRPr="003C07BC">
      <w:rPr>
        <w:rFonts w:asciiTheme="minorHAnsi" w:eastAsia="Times New Roman" w:hAnsiTheme="minorHAnsi" w:cstheme="minorHAnsi"/>
        <w:i/>
        <w:sz w:val="16"/>
        <w:szCs w:val="16"/>
      </w:rPr>
      <w:t xml:space="preserve"> RFP No. CJER-2022-40-DM</w:t>
    </w:r>
  </w:p>
  <w:p w14:paraId="438F56DC" w14:textId="081A8669" w:rsidR="003C07BC" w:rsidRPr="003C07BC" w:rsidRDefault="003C07BC" w:rsidP="003C07BC">
    <w:pPr>
      <w:ind w:left="-86"/>
      <w:jc w:val="center"/>
      <w:rPr>
        <w:rFonts w:asciiTheme="minorHAnsi" w:eastAsia="Times New Roman" w:hAnsiTheme="minorHAnsi" w:cstheme="minorHAnsi"/>
        <w:iCs/>
        <w:sz w:val="28"/>
        <w:szCs w:val="28"/>
      </w:rPr>
    </w:pPr>
    <w:r w:rsidRPr="003C07BC">
      <w:rPr>
        <w:rFonts w:asciiTheme="minorHAnsi" w:eastAsia="Times New Roman" w:hAnsiTheme="minorHAnsi" w:cstheme="minorHAnsi"/>
        <w:iCs/>
        <w:sz w:val="28"/>
        <w:szCs w:val="28"/>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67F1" w14:textId="17295B80" w:rsidR="003C07BC" w:rsidRPr="003C07BC" w:rsidRDefault="003C07BC" w:rsidP="003C07BC">
    <w:pPr>
      <w:ind w:left="-86"/>
      <w:jc w:val="center"/>
      <w:rPr>
        <w:rFonts w:asciiTheme="minorHAnsi" w:eastAsia="Times New Roman" w:hAnsiTheme="minorHAnsi" w:cstheme="minorHAns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49A"/>
    <w:multiLevelType w:val="multilevel"/>
    <w:tmpl w:val="8A0451CE"/>
    <w:numStyleLink w:val="Style3"/>
  </w:abstractNum>
  <w:abstractNum w:abstractNumId="1" w15:restartNumberingAfterBreak="0">
    <w:nsid w:val="0CCC2672"/>
    <w:multiLevelType w:val="hybridMultilevel"/>
    <w:tmpl w:val="5BF067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5684F4B"/>
    <w:multiLevelType w:val="hybridMultilevel"/>
    <w:tmpl w:val="509247C0"/>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2D600952"/>
    <w:multiLevelType w:val="multilevel"/>
    <w:tmpl w:val="A5900E4A"/>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8BB0F96"/>
    <w:multiLevelType w:val="hybridMultilevel"/>
    <w:tmpl w:val="357087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C32072E"/>
    <w:multiLevelType w:val="hybridMultilevel"/>
    <w:tmpl w:val="3AECE85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D55571"/>
    <w:multiLevelType w:val="hybridMultilevel"/>
    <w:tmpl w:val="66703F92"/>
    <w:lvl w:ilvl="0" w:tplc="4C34C6F8">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B4AB4"/>
    <w:multiLevelType w:val="multilevel"/>
    <w:tmpl w:val="087246AC"/>
    <w:styleLink w:val="Style6"/>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4483CB7"/>
    <w:multiLevelType w:val="multilevel"/>
    <w:tmpl w:val="087246AC"/>
    <w:numStyleLink w:val="Style6"/>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C96600C"/>
    <w:multiLevelType w:val="multilevel"/>
    <w:tmpl w:val="8A0451CE"/>
    <w:styleLink w:val="Style3"/>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4CFA6A55"/>
    <w:multiLevelType w:val="multilevel"/>
    <w:tmpl w:val="E2D22346"/>
    <w:styleLink w:val="Style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E2D22346"/>
    <w:numStyleLink w:val="Style4"/>
  </w:abstractNum>
  <w:abstractNum w:abstractNumId="3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9" w15:restartNumberingAfterBreak="0">
    <w:nsid w:val="770E3703"/>
    <w:multiLevelType w:val="multilevel"/>
    <w:tmpl w:val="A5900E4A"/>
    <w:styleLink w:val="Style1"/>
    <w:lvl w:ilvl="0">
      <w:start w:val="2"/>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40" w15:restartNumberingAfterBreak="0">
    <w:nsid w:val="7FA51EEA"/>
    <w:multiLevelType w:val="multilevel"/>
    <w:tmpl w:val="A5900E4A"/>
    <w:numStyleLink w:val="Style1"/>
  </w:abstractNum>
  <w:num w:numId="1">
    <w:abstractNumId w:val="11"/>
  </w:num>
  <w:num w:numId="2">
    <w:abstractNumId w:val="8"/>
  </w:num>
  <w:num w:numId="3">
    <w:abstractNumId w:val="33"/>
  </w:num>
  <w:num w:numId="4">
    <w:abstractNumId w:val="15"/>
  </w:num>
  <w:num w:numId="5">
    <w:abstractNumId w:val="10"/>
  </w:num>
  <w:num w:numId="6">
    <w:abstractNumId w:val="7"/>
  </w:num>
  <w:num w:numId="7">
    <w:abstractNumId w:val="22"/>
  </w:num>
  <w:num w:numId="8">
    <w:abstractNumId w:val="23"/>
  </w:num>
  <w:num w:numId="9">
    <w:abstractNumId w:val="6"/>
  </w:num>
  <w:num w:numId="10">
    <w:abstractNumId w:val="26"/>
  </w:num>
  <w:num w:numId="11">
    <w:abstractNumId w:val="4"/>
  </w:num>
  <w:num w:numId="12">
    <w:abstractNumId w:val="31"/>
  </w:num>
  <w:num w:numId="13">
    <w:abstractNumId w:val="35"/>
  </w:num>
  <w:num w:numId="14">
    <w:abstractNumId w:val="34"/>
  </w:num>
  <w:num w:numId="15">
    <w:abstractNumId w:val="3"/>
  </w:num>
  <w:num w:numId="16">
    <w:abstractNumId w:val="2"/>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32"/>
  </w:num>
  <w:num w:numId="21">
    <w:abstractNumId w:val="18"/>
  </w:num>
  <w:num w:numId="22">
    <w:abstractNumId w:val="12"/>
  </w:num>
  <w:num w:numId="23">
    <w:abstractNumId w:val="21"/>
  </w:num>
  <w:num w:numId="24">
    <w:abstractNumId w:val="13"/>
  </w:num>
  <w:num w:numId="25">
    <w:abstractNumId w:val="36"/>
  </w:num>
  <w:num w:numId="26">
    <w:abstractNumId w:val="25"/>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8"/>
  </w:num>
  <w:num w:numId="29">
    <w:abstractNumId w:val="37"/>
  </w:num>
  <w:num w:numId="30">
    <w:abstractNumId w:val="9"/>
  </w:num>
  <w:num w:numId="31">
    <w:abstractNumId w:val="16"/>
  </w:num>
  <w:num w:numId="32">
    <w:abstractNumId w:val="17"/>
  </w:num>
  <w:num w:numId="33">
    <w:abstractNumId w:val="40"/>
    <w:lvlOverride w:ilvl="0">
      <w:lvl w:ilvl="0">
        <w:numFmt w:val="decimal"/>
        <w:lvlText w:val=""/>
        <w:lvlJc w:val="left"/>
      </w:lvl>
    </w:lvlOverride>
    <w:lvlOverride w:ilvl="1">
      <w:lvl w:ilvl="1">
        <w:start w:val="1"/>
        <w:numFmt w:val="decimal"/>
        <w:lvlText w:val="%1.%2"/>
        <w:lvlJc w:val="left"/>
        <w:pPr>
          <w:ind w:left="1440" w:hanging="720"/>
        </w:pPr>
        <w:rPr>
          <w:rFonts w:hint="default"/>
          <w:b/>
          <w:bCs/>
          <w:i w:val="0"/>
          <w:color w:val="auto"/>
        </w:rPr>
      </w:lvl>
    </w:lvlOverride>
  </w:num>
  <w:num w:numId="34">
    <w:abstractNumId w:val="39"/>
  </w:num>
  <w:num w:numId="35">
    <w:abstractNumId w:val="1"/>
  </w:num>
  <w:num w:numId="36">
    <w:abstractNumId w:val="14"/>
  </w:num>
  <w:num w:numId="37">
    <w:abstractNumId w:val="5"/>
  </w:num>
  <w:num w:numId="38">
    <w:abstractNumId w:val="28"/>
  </w:num>
  <w:num w:numId="39">
    <w:abstractNumId w:val="0"/>
  </w:num>
  <w:num w:numId="40">
    <w:abstractNumId w:val="29"/>
  </w:num>
  <w:num w:numId="4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17D"/>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5E0D"/>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57AD2"/>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1DC"/>
    <w:rsid w:val="00230C9B"/>
    <w:rsid w:val="00231581"/>
    <w:rsid w:val="00232192"/>
    <w:rsid w:val="00233756"/>
    <w:rsid w:val="0023478D"/>
    <w:rsid w:val="0023667C"/>
    <w:rsid w:val="0024214D"/>
    <w:rsid w:val="00245806"/>
    <w:rsid w:val="002464F0"/>
    <w:rsid w:val="00251F8F"/>
    <w:rsid w:val="00252FCB"/>
    <w:rsid w:val="00253223"/>
    <w:rsid w:val="00266469"/>
    <w:rsid w:val="00270F4F"/>
    <w:rsid w:val="002721A9"/>
    <w:rsid w:val="00275356"/>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1372"/>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2136"/>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47D88"/>
    <w:rsid w:val="003507F1"/>
    <w:rsid w:val="00350C47"/>
    <w:rsid w:val="0035290D"/>
    <w:rsid w:val="00353038"/>
    <w:rsid w:val="003569D8"/>
    <w:rsid w:val="00361783"/>
    <w:rsid w:val="0036375C"/>
    <w:rsid w:val="003646A9"/>
    <w:rsid w:val="0036485D"/>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7BC"/>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0553"/>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3777"/>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4DE7"/>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1DD8"/>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330C"/>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470D7"/>
    <w:rsid w:val="00651DC8"/>
    <w:rsid w:val="00653CC7"/>
    <w:rsid w:val="00654308"/>
    <w:rsid w:val="00655C9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42B8"/>
    <w:rsid w:val="00797BC5"/>
    <w:rsid w:val="007A25BA"/>
    <w:rsid w:val="007A6241"/>
    <w:rsid w:val="007A62B5"/>
    <w:rsid w:val="007B1D82"/>
    <w:rsid w:val="007B23A5"/>
    <w:rsid w:val="007B56DB"/>
    <w:rsid w:val="007B5A5A"/>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8F6"/>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A3B"/>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472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623"/>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0E30"/>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3559"/>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246C"/>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05E11"/>
    <w:rsid w:val="00E10CBD"/>
    <w:rsid w:val="00E1369E"/>
    <w:rsid w:val="00E165F5"/>
    <w:rsid w:val="00E17CB7"/>
    <w:rsid w:val="00E20E03"/>
    <w:rsid w:val="00E24A83"/>
    <w:rsid w:val="00E24A86"/>
    <w:rsid w:val="00E24E71"/>
    <w:rsid w:val="00E3061A"/>
    <w:rsid w:val="00E323FD"/>
    <w:rsid w:val="00E35CEE"/>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114A"/>
    <w:rsid w:val="00F36081"/>
    <w:rsid w:val="00F42516"/>
    <w:rsid w:val="00F430A5"/>
    <w:rsid w:val="00F4326D"/>
    <w:rsid w:val="00F540AD"/>
    <w:rsid w:val="00F5689F"/>
    <w:rsid w:val="00F569F1"/>
    <w:rsid w:val="00F57637"/>
    <w:rsid w:val="00F57EA3"/>
    <w:rsid w:val="00F6253C"/>
    <w:rsid w:val="00F63F01"/>
    <w:rsid w:val="00F75B4E"/>
    <w:rsid w:val="00F80BBD"/>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1A4"/>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numbering" w:customStyle="1" w:styleId="Style1">
    <w:name w:val="Style1"/>
    <w:uiPriority w:val="99"/>
    <w:rsid w:val="00FD11A4"/>
    <w:pPr>
      <w:numPr>
        <w:numId w:val="34"/>
      </w:numPr>
    </w:pPr>
  </w:style>
  <w:style w:type="numbering" w:customStyle="1" w:styleId="Style3">
    <w:name w:val="Style3"/>
    <w:uiPriority w:val="99"/>
    <w:rsid w:val="00AE6623"/>
    <w:pPr>
      <w:numPr>
        <w:numId w:val="38"/>
      </w:numPr>
    </w:pPr>
  </w:style>
  <w:style w:type="numbering" w:customStyle="1" w:styleId="Style4">
    <w:name w:val="Style4"/>
    <w:uiPriority w:val="99"/>
    <w:rsid w:val="00AE6623"/>
    <w:pPr>
      <w:numPr>
        <w:numId w:val="40"/>
      </w:numPr>
    </w:pPr>
  </w:style>
  <w:style w:type="numbering" w:customStyle="1" w:styleId="Style6">
    <w:name w:val="Style6"/>
    <w:uiPriority w:val="99"/>
    <w:rsid w:val="002301D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9115</Words>
  <Characters>51957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Ho, Lana</cp:lastModifiedBy>
  <cp:revision>2</cp:revision>
  <dcterms:created xsi:type="dcterms:W3CDTF">2022-08-19T17:58:00Z</dcterms:created>
  <dcterms:modified xsi:type="dcterms:W3CDTF">2022-08-19T17:58:00Z</dcterms:modified>
</cp:coreProperties>
</file>