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98" w:rsidRDefault="00E85998">
      <w:pPr>
        <w:pStyle w:val="BodyText3"/>
        <w:jc w:val="center"/>
        <w:rPr>
          <w:b/>
          <w:bCs/>
          <w:i w:val="0"/>
          <w:iCs w:val="0"/>
        </w:rPr>
      </w:pPr>
    </w:p>
    <w:p w:rsidR="00E85998" w:rsidRDefault="0026535B">
      <w:pPr>
        <w:pStyle w:val="BodyText3"/>
        <w:jc w:val="center"/>
        <w:rPr>
          <w:b/>
          <w:bCs/>
          <w:i w:val="0"/>
          <w:iCs w:val="0"/>
          <w:color w:val="000000"/>
        </w:rPr>
      </w:pPr>
      <w:r>
        <w:rPr>
          <w:b/>
          <w:bCs/>
          <w:i w:val="0"/>
          <w:iCs w:val="0"/>
        </w:rPr>
        <w:t xml:space="preserve">SURVEY </w:t>
      </w:r>
      <w:r w:rsidR="00836436">
        <w:rPr>
          <w:b/>
          <w:bCs/>
          <w:i w:val="0"/>
          <w:iCs w:val="0"/>
        </w:rPr>
        <w:t>OF</w:t>
      </w:r>
      <w:r>
        <w:rPr>
          <w:b/>
          <w:bCs/>
          <w:i w:val="0"/>
          <w:iCs w:val="0"/>
        </w:rPr>
        <w:t xml:space="preserve"> COURT CONSULTING SERVICES</w:t>
      </w:r>
    </w:p>
    <w:p w:rsidR="00E85998" w:rsidRDefault="00E85998">
      <w:pPr>
        <w:pStyle w:val="BodyText3"/>
        <w:rPr>
          <w:i w:val="0"/>
          <w:iCs w:val="0"/>
          <w:color w:val="000000"/>
        </w:rPr>
      </w:pPr>
    </w:p>
    <w:p w:rsidR="00E85998" w:rsidRDefault="00E85998">
      <w:pPr>
        <w:pStyle w:val="BodyText3"/>
        <w:rPr>
          <w:i w:val="0"/>
          <w:iCs w:val="0"/>
          <w:color w:val="000000"/>
        </w:rPr>
      </w:pPr>
    </w:p>
    <w:p w:rsidR="00E85998" w:rsidRDefault="00E85998">
      <w:pPr>
        <w:pStyle w:val="BodyText3"/>
        <w:rPr>
          <w:b/>
          <w:bCs/>
          <w:i w:val="0"/>
          <w:iCs w:val="0"/>
          <w:color w:val="000000"/>
        </w:rPr>
      </w:pPr>
      <w:r>
        <w:rPr>
          <w:b/>
          <w:bCs/>
          <w:i w:val="0"/>
          <w:iCs w:val="0"/>
          <w:color w:val="000000"/>
        </w:rPr>
        <w:t>Purpose of this survey:</w:t>
      </w:r>
    </w:p>
    <w:p w:rsidR="00E85998" w:rsidRDefault="00E85998">
      <w:pPr>
        <w:pStyle w:val="BodyText3"/>
        <w:rPr>
          <w:i w:val="0"/>
          <w:iCs w:val="0"/>
        </w:rPr>
      </w:pPr>
    </w:p>
    <w:p w:rsidR="00E85998" w:rsidRDefault="00E85998">
      <w:pPr>
        <w:pStyle w:val="BodyText3"/>
        <w:rPr>
          <w:i w:val="0"/>
          <w:iCs w:val="0"/>
        </w:rPr>
      </w:pPr>
      <w:r>
        <w:rPr>
          <w:i w:val="0"/>
          <w:iCs w:val="0"/>
        </w:rPr>
        <w:t xml:space="preserve">The purpose of this survey is to begin the development of a statewide information clearinghouse of court operations expertise in </w:t>
      </w:r>
      <w:smartTag w:uri="urn:schemas-microsoft-com:office:smarttags" w:element="State">
        <w:smartTag w:uri="urn:schemas-microsoft-com:office:smarttags" w:element="place">
          <w:r>
            <w:rPr>
              <w:i w:val="0"/>
              <w:iCs w:val="0"/>
            </w:rPr>
            <w:t>California</w:t>
          </w:r>
        </w:smartTag>
      </w:smartTag>
      <w:r>
        <w:rPr>
          <w:i w:val="0"/>
          <w:iCs w:val="0"/>
        </w:rPr>
        <w:t xml:space="preserve">, which will be a valuable resource to the courts. This clearinghouse will be maintained by the AOC through the Regional Offices.  </w:t>
      </w:r>
    </w:p>
    <w:p w:rsidR="00E85998" w:rsidRDefault="00E85998">
      <w:pPr>
        <w:pStyle w:val="BodyText3"/>
        <w:rPr>
          <w:i w:val="0"/>
          <w:iCs w:val="0"/>
        </w:rPr>
      </w:pPr>
    </w:p>
    <w:p w:rsidR="00E85998" w:rsidRDefault="00E85998">
      <w:pPr>
        <w:pStyle w:val="BodyText3"/>
        <w:rPr>
          <w:i w:val="0"/>
          <w:iCs w:val="0"/>
        </w:rPr>
      </w:pPr>
      <w:r>
        <w:rPr>
          <w:i w:val="0"/>
          <w:iCs w:val="0"/>
        </w:rPr>
        <w:t>The purpose of the survey is to identify both expertise and needs in court operations.  As such, it is two-fold and seeks to:</w:t>
      </w:r>
    </w:p>
    <w:p w:rsidR="00E85998" w:rsidRDefault="00E85998">
      <w:pPr>
        <w:pStyle w:val="BodyText3"/>
        <w:rPr>
          <w:i w:val="0"/>
          <w:iCs w:val="0"/>
        </w:rPr>
      </w:pPr>
    </w:p>
    <w:p w:rsidR="00E85998" w:rsidRDefault="00E85998">
      <w:pPr>
        <w:pStyle w:val="BodyText3"/>
        <w:numPr>
          <w:ilvl w:val="0"/>
          <w:numId w:val="1"/>
        </w:numPr>
        <w:rPr>
          <w:i w:val="0"/>
          <w:iCs w:val="0"/>
        </w:rPr>
      </w:pPr>
      <w:r>
        <w:rPr>
          <w:i w:val="0"/>
          <w:iCs w:val="0"/>
        </w:rPr>
        <w:t>identify internal experts in the courts who have been instrumental in developing effective and efficient operations and who might be able to share their expertise with other courts;</w:t>
      </w:r>
    </w:p>
    <w:p w:rsidR="002C2F53" w:rsidRPr="002C2F53" w:rsidRDefault="002C2F53" w:rsidP="002C2F53">
      <w:pPr>
        <w:pStyle w:val="BodyText3"/>
        <w:ind w:left="720"/>
        <w:rPr>
          <w:i w:val="0"/>
          <w:iCs w:val="0"/>
          <w:sz w:val="12"/>
          <w:szCs w:val="12"/>
        </w:rPr>
      </w:pPr>
    </w:p>
    <w:p w:rsidR="00E85998" w:rsidRDefault="00E85998">
      <w:pPr>
        <w:pStyle w:val="BodyText3"/>
        <w:numPr>
          <w:ilvl w:val="0"/>
          <w:numId w:val="1"/>
        </w:numPr>
        <w:rPr>
          <w:i w:val="0"/>
          <w:iCs w:val="0"/>
        </w:rPr>
      </w:pPr>
      <w:r>
        <w:rPr>
          <w:i w:val="0"/>
          <w:iCs w:val="0"/>
        </w:rPr>
        <w:t>identify areas of your court operations that would benefit from the outside perspective, analysis, and advice of a consultant.</w:t>
      </w:r>
    </w:p>
    <w:p w:rsidR="00E85998" w:rsidRDefault="00E85998">
      <w:pPr>
        <w:pStyle w:val="BodyText3"/>
        <w:rPr>
          <w:i w:val="0"/>
          <w:iCs w:val="0"/>
        </w:rPr>
      </w:pPr>
    </w:p>
    <w:p w:rsidR="0026535B" w:rsidRPr="002C2F53" w:rsidRDefault="0026535B">
      <w:pPr>
        <w:pStyle w:val="BodyText3"/>
        <w:rPr>
          <w:i w:val="0"/>
          <w:iCs w:val="0"/>
          <w:sz w:val="4"/>
          <w:szCs w:val="4"/>
        </w:rPr>
      </w:pPr>
    </w:p>
    <w:p w:rsidR="00E85998" w:rsidRDefault="00E85998">
      <w:pPr>
        <w:pStyle w:val="BodyText"/>
        <w:numPr>
          <w:ilvl w:val="0"/>
          <w:numId w:val="3"/>
        </w:numPr>
        <w:tabs>
          <w:tab w:val="clear" w:pos="720"/>
          <w:tab w:val="num" w:pos="360"/>
        </w:tabs>
        <w:ind w:left="360"/>
        <w:rPr>
          <w:i/>
          <w:iCs/>
          <w:sz w:val="24"/>
        </w:rPr>
      </w:pPr>
      <w:r>
        <w:rPr>
          <w:i/>
          <w:iCs/>
          <w:sz w:val="24"/>
        </w:rPr>
        <w:t>Please note that this survey will not be used to assess the performance of individual courts. The survey is designed only to gather information on where expertise is needed and where it exists.</w:t>
      </w:r>
    </w:p>
    <w:p w:rsidR="00E85998" w:rsidRDefault="00E85998">
      <w:pPr>
        <w:pStyle w:val="BodyText"/>
        <w:rPr>
          <w:i/>
          <w:iCs/>
          <w:sz w:val="24"/>
        </w:rPr>
      </w:pPr>
    </w:p>
    <w:p w:rsidR="00E85998" w:rsidRDefault="00E85998">
      <w:pPr>
        <w:pStyle w:val="BodyText"/>
        <w:numPr>
          <w:ilvl w:val="0"/>
          <w:numId w:val="3"/>
        </w:numPr>
        <w:tabs>
          <w:tab w:val="clear" w:pos="720"/>
          <w:tab w:val="num" w:pos="360"/>
        </w:tabs>
        <w:ind w:left="360"/>
        <w:rPr>
          <w:i/>
          <w:iCs/>
          <w:sz w:val="24"/>
        </w:rPr>
      </w:pPr>
      <w:r>
        <w:rPr>
          <w:i/>
          <w:iCs/>
          <w:sz w:val="24"/>
        </w:rPr>
        <w:t>In addition, identifying experts in your court will not place you under any obligation to release these staff for travel to other courts for consulting purposes. It is hoped that under the appropriate circumstances, some sharing of expertise could be accomplished.</w:t>
      </w:r>
    </w:p>
    <w:p w:rsidR="00E85998" w:rsidRDefault="00E85998">
      <w:pPr>
        <w:pStyle w:val="BodyText3"/>
        <w:rPr>
          <w:i w:val="0"/>
          <w:iCs w:val="0"/>
        </w:rPr>
      </w:pPr>
    </w:p>
    <w:p w:rsidR="00E85998" w:rsidRDefault="00E85998"/>
    <w:p w:rsidR="00E85998" w:rsidRDefault="00E85998">
      <w:r>
        <w:rPr>
          <w:b/>
          <w:bCs/>
        </w:rPr>
        <w:t>Deadline:</w:t>
      </w:r>
    </w:p>
    <w:p w:rsidR="00E85998" w:rsidRDefault="00E85998">
      <w:r>
        <w:t xml:space="preserve">Please return the survey by email, mail, or fax </w:t>
      </w:r>
      <w:r>
        <w:rPr>
          <w:b/>
          <w:i/>
        </w:rPr>
        <w:t>no later than September 22, 2003</w:t>
      </w:r>
      <w:r>
        <w:t xml:space="preserve"> to the following address:</w:t>
      </w:r>
    </w:p>
    <w:p w:rsidR="00E85998" w:rsidRDefault="00E85998"/>
    <w:p w:rsidR="0026535B" w:rsidRDefault="0026535B">
      <w:r>
        <w:t>Judicial Council of California</w:t>
      </w:r>
    </w:p>
    <w:p w:rsidR="00E85998" w:rsidRDefault="00E85998">
      <w:r>
        <w:t>Administrative Office of the Courts</w:t>
      </w:r>
    </w:p>
    <w:p w:rsidR="00E85998" w:rsidRDefault="00E85998">
      <w:smartTag w:uri="urn:schemas-microsoft-com:office:smarttags" w:element="Street">
        <w:smartTag w:uri="urn:schemas-microsoft-com:office:smarttags" w:element="address">
          <w:r>
            <w:t>455 Golden Gate Avenue</w:t>
          </w:r>
        </w:smartTag>
      </w:smartTag>
    </w:p>
    <w:p w:rsidR="00E85998" w:rsidRDefault="00E85998">
      <w:r>
        <w:t>San Francisco, CA 94102</w:t>
      </w:r>
      <w:r w:rsidR="002C2F53">
        <w:t>-3688</w:t>
      </w:r>
    </w:p>
    <w:p w:rsidR="00E85998" w:rsidRDefault="00E85998"/>
    <w:p w:rsidR="0026535B" w:rsidRDefault="00E85998">
      <w:pPr>
        <w:pStyle w:val="BodyText3"/>
        <w:rPr>
          <w:b/>
          <w:bCs/>
          <w:i w:val="0"/>
          <w:iCs w:val="0"/>
        </w:rPr>
      </w:pPr>
      <w:r>
        <w:rPr>
          <w:b/>
          <w:bCs/>
          <w:i w:val="0"/>
          <w:iCs w:val="0"/>
        </w:rPr>
        <w:br w:type="page"/>
      </w:r>
    </w:p>
    <w:p w:rsidR="00E85998" w:rsidRDefault="00E85998">
      <w:pPr>
        <w:pStyle w:val="BodyText3"/>
        <w:rPr>
          <w:b/>
          <w:bCs/>
          <w:i w:val="0"/>
          <w:iCs w:val="0"/>
        </w:rPr>
      </w:pPr>
      <w:r>
        <w:rPr>
          <w:b/>
          <w:bCs/>
          <w:i w:val="0"/>
          <w:iCs w:val="0"/>
        </w:rPr>
        <w:t>Survey for Court Consulting Services</w:t>
      </w:r>
    </w:p>
    <w:p w:rsidR="00E85998" w:rsidRDefault="00E85998">
      <w:pPr>
        <w:pStyle w:val="BodyText"/>
        <w:rPr>
          <w:sz w:val="24"/>
        </w:rPr>
      </w:pPr>
    </w:p>
    <w:p w:rsidR="00E85998" w:rsidRDefault="00E85998">
      <w:pPr>
        <w:pStyle w:val="BodyText"/>
        <w:rPr>
          <w:sz w:val="24"/>
        </w:rPr>
      </w:pPr>
      <w:r>
        <w:rPr>
          <w:sz w:val="24"/>
        </w:rPr>
        <w:t xml:space="preserve">Please use the following table to consider your court’s operations in each of the case types and areas of court operations listed. </w:t>
      </w:r>
    </w:p>
    <w:p w:rsidR="00E85998" w:rsidRDefault="00E85998">
      <w:pPr>
        <w:pStyle w:val="BodyText"/>
        <w:rPr>
          <w:sz w:val="24"/>
        </w:rPr>
      </w:pPr>
    </w:p>
    <w:p w:rsidR="00E85998" w:rsidRDefault="00E85998">
      <w:pPr>
        <w:pStyle w:val="BodyText"/>
        <w:rPr>
          <w:sz w:val="24"/>
        </w:rPr>
      </w:pPr>
      <w:r>
        <w:rPr>
          <w:sz w:val="24"/>
        </w:rPr>
        <w:t xml:space="preserve">If your court excels in a certain area and you would be willing to showcase your operations and have staff serve as consultants in this area, please provide contact information for the appropriate staff person (name, title, phone number, and e-mail)  in the “Excels In Area” cell on the table.  If you are not filling this table out electronically, you may attach contact information and use the corresponding number on the table.   </w:t>
      </w:r>
    </w:p>
    <w:p w:rsidR="00E85998" w:rsidRDefault="00E85998">
      <w:pPr>
        <w:pStyle w:val="BodyText"/>
        <w:rPr>
          <w:sz w:val="24"/>
        </w:rPr>
      </w:pPr>
    </w:p>
    <w:p w:rsidR="00E85998" w:rsidRDefault="00E85998">
      <w:pPr>
        <w:pStyle w:val="BodyText"/>
        <w:rPr>
          <w:sz w:val="24"/>
        </w:rPr>
      </w:pPr>
      <w:r>
        <w:rPr>
          <w:sz w:val="24"/>
        </w:rPr>
        <w:t xml:space="preserve">If your court could use assistance in an area of court operations and would be interested in learning from other courts or consultants, either check the “Needs Assistance” box or give a brief explanation of what kind of help is needed.  We would expect that there would only be a few areas where you would indicate that your court excels and could serve as a consultant/showcase </w:t>
      </w:r>
      <w:r>
        <w:rPr>
          <w:i/>
          <w:iCs/>
          <w:sz w:val="24"/>
        </w:rPr>
        <w:t>or</w:t>
      </w:r>
      <w:r>
        <w:rPr>
          <w:sz w:val="24"/>
        </w:rPr>
        <w:t xml:space="preserve"> could use assistance.  </w:t>
      </w:r>
    </w:p>
    <w:p w:rsidR="00E85998" w:rsidRDefault="00E85998"/>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8"/>
        <w:gridCol w:w="1710"/>
        <w:gridCol w:w="1350"/>
        <w:gridCol w:w="1800"/>
        <w:gridCol w:w="1440"/>
        <w:gridCol w:w="1800"/>
        <w:gridCol w:w="1440"/>
      </w:tblGrid>
      <w:tr w:rsidR="00E85998" w:rsidTr="0026535B">
        <w:tblPrEx>
          <w:tblCellMar>
            <w:top w:w="0" w:type="dxa"/>
            <w:bottom w:w="0" w:type="dxa"/>
          </w:tblCellMar>
        </w:tblPrEx>
        <w:tc>
          <w:tcPr>
            <w:tcW w:w="3078" w:type="dxa"/>
            <w:shd w:val="clear" w:color="auto" w:fill="DAEEF3"/>
          </w:tcPr>
          <w:p w:rsidR="00E85998" w:rsidRPr="0026535B" w:rsidRDefault="00E85998">
            <w:pPr>
              <w:pStyle w:val="BodyText"/>
              <w:rPr>
                <w:b/>
                <w:bCs/>
                <w:i/>
                <w:iCs/>
                <w:sz w:val="22"/>
                <w:szCs w:val="22"/>
              </w:rPr>
            </w:pPr>
            <w:r w:rsidRPr="0026535B">
              <w:rPr>
                <w:b/>
                <w:bCs/>
                <w:i/>
                <w:iCs/>
                <w:sz w:val="22"/>
                <w:szCs w:val="22"/>
              </w:rPr>
              <w:t>Case Type</w:t>
            </w:r>
          </w:p>
        </w:tc>
        <w:tc>
          <w:tcPr>
            <w:tcW w:w="3060" w:type="dxa"/>
            <w:gridSpan w:val="2"/>
            <w:shd w:val="clear" w:color="auto" w:fill="DAEEF3"/>
          </w:tcPr>
          <w:p w:rsidR="00E85998" w:rsidRPr="0026535B" w:rsidRDefault="00E85998">
            <w:pPr>
              <w:pStyle w:val="BodyText"/>
              <w:jc w:val="center"/>
              <w:rPr>
                <w:b/>
                <w:bCs/>
                <w:sz w:val="22"/>
                <w:szCs w:val="22"/>
              </w:rPr>
            </w:pPr>
            <w:r w:rsidRPr="0026535B">
              <w:rPr>
                <w:b/>
                <w:bCs/>
                <w:sz w:val="22"/>
                <w:szCs w:val="22"/>
              </w:rPr>
              <w:t xml:space="preserve">Efficient Case Flow Management, </w:t>
            </w:r>
          </w:p>
          <w:p w:rsidR="00E85998" w:rsidRPr="0026535B" w:rsidRDefault="00E85998">
            <w:pPr>
              <w:pStyle w:val="BodyText"/>
              <w:jc w:val="center"/>
              <w:rPr>
                <w:b/>
                <w:bCs/>
                <w:sz w:val="22"/>
                <w:szCs w:val="22"/>
              </w:rPr>
            </w:pPr>
            <w:r w:rsidRPr="0026535B">
              <w:rPr>
                <w:b/>
                <w:bCs/>
                <w:sz w:val="22"/>
                <w:szCs w:val="22"/>
              </w:rPr>
              <w:t xml:space="preserve">Time to Disposition, </w:t>
            </w:r>
          </w:p>
          <w:p w:rsidR="00E85998" w:rsidRPr="0026535B" w:rsidRDefault="00E85998">
            <w:pPr>
              <w:pStyle w:val="BodyText"/>
              <w:jc w:val="center"/>
              <w:rPr>
                <w:b/>
                <w:bCs/>
                <w:sz w:val="22"/>
                <w:szCs w:val="22"/>
              </w:rPr>
            </w:pPr>
            <w:r w:rsidRPr="0026535B">
              <w:rPr>
                <w:b/>
                <w:bCs/>
                <w:sz w:val="22"/>
                <w:szCs w:val="22"/>
              </w:rPr>
              <w:t>Clearance Rates</w:t>
            </w:r>
          </w:p>
        </w:tc>
        <w:tc>
          <w:tcPr>
            <w:tcW w:w="3240" w:type="dxa"/>
            <w:gridSpan w:val="2"/>
            <w:shd w:val="clear" w:color="auto" w:fill="DAEEF3"/>
          </w:tcPr>
          <w:p w:rsidR="00E85998" w:rsidRPr="0026535B" w:rsidRDefault="00E85998">
            <w:pPr>
              <w:pStyle w:val="BodyText"/>
              <w:jc w:val="center"/>
              <w:rPr>
                <w:b/>
                <w:bCs/>
                <w:sz w:val="22"/>
                <w:szCs w:val="22"/>
              </w:rPr>
            </w:pPr>
            <w:r w:rsidRPr="0026535B">
              <w:rPr>
                <w:b/>
                <w:bCs/>
                <w:sz w:val="22"/>
                <w:szCs w:val="22"/>
              </w:rPr>
              <w:t>Efficient Records Processing – File Management &amp; Customer Service</w:t>
            </w:r>
          </w:p>
        </w:tc>
        <w:tc>
          <w:tcPr>
            <w:tcW w:w="3240" w:type="dxa"/>
            <w:gridSpan w:val="2"/>
            <w:shd w:val="clear" w:color="auto" w:fill="DAEEF3"/>
          </w:tcPr>
          <w:p w:rsidR="00E85998" w:rsidRPr="0026535B" w:rsidRDefault="00E85998">
            <w:pPr>
              <w:pStyle w:val="BodyText"/>
              <w:jc w:val="center"/>
              <w:rPr>
                <w:b/>
                <w:bCs/>
                <w:sz w:val="22"/>
                <w:szCs w:val="22"/>
              </w:rPr>
            </w:pPr>
            <w:r w:rsidRPr="0026535B">
              <w:rPr>
                <w:b/>
                <w:bCs/>
                <w:sz w:val="22"/>
                <w:szCs w:val="22"/>
              </w:rPr>
              <w:t>Efficient Records Processing – Effective and Efficient CMS</w:t>
            </w:r>
          </w:p>
        </w:tc>
      </w:tr>
      <w:tr w:rsidR="00E85998" w:rsidTr="0026535B">
        <w:tblPrEx>
          <w:tblCellMar>
            <w:top w:w="0" w:type="dxa"/>
            <w:bottom w:w="0" w:type="dxa"/>
          </w:tblCellMar>
        </w:tblPrEx>
        <w:trPr>
          <w:cantSplit/>
        </w:trPr>
        <w:tc>
          <w:tcPr>
            <w:tcW w:w="3078" w:type="dxa"/>
          </w:tcPr>
          <w:p w:rsidR="00E85998" w:rsidRPr="0026535B" w:rsidRDefault="00E85998">
            <w:pPr>
              <w:pStyle w:val="BodyText"/>
              <w:rPr>
                <w:sz w:val="22"/>
                <w:szCs w:val="22"/>
              </w:rPr>
            </w:pPr>
          </w:p>
        </w:tc>
        <w:tc>
          <w:tcPr>
            <w:tcW w:w="1710" w:type="dxa"/>
          </w:tcPr>
          <w:p w:rsidR="00E85998" w:rsidRPr="0026535B" w:rsidRDefault="00E85998" w:rsidP="0026535B">
            <w:pPr>
              <w:pStyle w:val="BodyText"/>
              <w:ind w:right="-18"/>
              <w:jc w:val="center"/>
              <w:rPr>
                <w:b/>
                <w:bCs/>
                <w:sz w:val="22"/>
                <w:szCs w:val="22"/>
              </w:rPr>
            </w:pPr>
            <w:r w:rsidRPr="0026535B">
              <w:rPr>
                <w:b/>
                <w:bCs/>
                <w:sz w:val="22"/>
                <w:szCs w:val="22"/>
              </w:rPr>
              <w:t xml:space="preserve">Excels In Area </w:t>
            </w:r>
          </w:p>
        </w:tc>
        <w:tc>
          <w:tcPr>
            <w:tcW w:w="1350" w:type="dxa"/>
          </w:tcPr>
          <w:p w:rsidR="00E85998" w:rsidRPr="0026535B" w:rsidRDefault="00E85998">
            <w:pPr>
              <w:pStyle w:val="BodyText"/>
              <w:jc w:val="center"/>
              <w:rPr>
                <w:b/>
                <w:bCs/>
                <w:sz w:val="22"/>
                <w:szCs w:val="22"/>
              </w:rPr>
            </w:pPr>
            <w:r w:rsidRPr="0026535B">
              <w:rPr>
                <w:b/>
                <w:bCs/>
                <w:sz w:val="22"/>
                <w:szCs w:val="22"/>
              </w:rPr>
              <w:t>Needs Assistance</w:t>
            </w:r>
          </w:p>
        </w:tc>
        <w:tc>
          <w:tcPr>
            <w:tcW w:w="1800" w:type="dxa"/>
          </w:tcPr>
          <w:p w:rsidR="00E85998" w:rsidRPr="0026535B" w:rsidRDefault="00E85998">
            <w:pPr>
              <w:pStyle w:val="BodyText"/>
              <w:jc w:val="center"/>
              <w:rPr>
                <w:b/>
                <w:bCs/>
                <w:sz w:val="22"/>
                <w:szCs w:val="22"/>
              </w:rPr>
            </w:pPr>
            <w:r w:rsidRPr="0026535B">
              <w:rPr>
                <w:b/>
                <w:bCs/>
                <w:sz w:val="22"/>
                <w:szCs w:val="22"/>
              </w:rPr>
              <w:t xml:space="preserve">Excels In Area </w:t>
            </w:r>
          </w:p>
        </w:tc>
        <w:tc>
          <w:tcPr>
            <w:tcW w:w="1440" w:type="dxa"/>
          </w:tcPr>
          <w:p w:rsidR="00E85998" w:rsidRPr="0026535B" w:rsidRDefault="00E85998">
            <w:pPr>
              <w:pStyle w:val="BodyText"/>
              <w:jc w:val="center"/>
              <w:rPr>
                <w:b/>
                <w:bCs/>
                <w:sz w:val="22"/>
                <w:szCs w:val="22"/>
              </w:rPr>
            </w:pPr>
            <w:r w:rsidRPr="0026535B">
              <w:rPr>
                <w:b/>
                <w:bCs/>
                <w:sz w:val="22"/>
                <w:szCs w:val="22"/>
              </w:rPr>
              <w:t>Needs Assistance</w:t>
            </w:r>
          </w:p>
        </w:tc>
        <w:tc>
          <w:tcPr>
            <w:tcW w:w="1800" w:type="dxa"/>
          </w:tcPr>
          <w:p w:rsidR="00E85998" w:rsidRPr="0026535B" w:rsidRDefault="00E85998">
            <w:pPr>
              <w:pStyle w:val="BodyText"/>
              <w:jc w:val="center"/>
              <w:rPr>
                <w:b/>
                <w:bCs/>
                <w:sz w:val="22"/>
                <w:szCs w:val="22"/>
              </w:rPr>
            </w:pPr>
            <w:r w:rsidRPr="0026535B">
              <w:rPr>
                <w:b/>
                <w:bCs/>
                <w:sz w:val="22"/>
                <w:szCs w:val="22"/>
              </w:rPr>
              <w:t xml:space="preserve">Excels In Area </w:t>
            </w:r>
          </w:p>
        </w:tc>
        <w:tc>
          <w:tcPr>
            <w:tcW w:w="1440" w:type="dxa"/>
          </w:tcPr>
          <w:p w:rsidR="00E85998" w:rsidRPr="0026535B" w:rsidRDefault="00E85998">
            <w:pPr>
              <w:pStyle w:val="BodyText"/>
              <w:jc w:val="center"/>
              <w:rPr>
                <w:b/>
                <w:bCs/>
                <w:sz w:val="22"/>
                <w:szCs w:val="22"/>
              </w:rPr>
            </w:pPr>
            <w:r w:rsidRPr="0026535B">
              <w:rPr>
                <w:b/>
                <w:bCs/>
                <w:sz w:val="22"/>
                <w:szCs w:val="22"/>
              </w:rPr>
              <w:t>Needs Assistance</w:t>
            </w:r>
          </w:p>
        </w:tc>
      </w:tr>
      <w:tr w:rsidR="00E85998" w:rsidTr="0026535B">
        <w:tblPrEx>
          <w:tblCellMar>
            <w:top w:w="0" w:type="dxa"/>
            <w:bottom w:w="0" w:type="dxa"/>
          </w:tblCellMar>
        </w:tblPrEx>
        <w:trPr>
          <w:cantSplit/>
        </w:trPr>
        <w:tc>
          <w:tcPr>
            <w:tcW w:w="3078" w:type="dxa"/>
          </w:tcPr>
          <w:p w:rsidR="00E85998" w:rsidRPr="0026535B" w:rsidRDefault="00E85998">
            <w:pPr>
              <w:pStyle w:val="BodyText"/>
              <w:rPr>
                <w:i/>
                <w:iCs/>
                <w:sz w:val="22"/>
                <w:szCs w:val="22"/>
              </w:rPr>
            </w:pPr>
            <w:r w:rsidRPr="0026535B">
              <w:rPr>
                <w:sz w:val="22"/>
                <w:szCs w:val="22"/>
              </w:rPr>
              <w:t>1. Traffic and Infractions</w:t>
            </w:r>
          </w:p>
        </w:tc>
        <w:tc>
          <w:tcPr>
            <w:tcW w:w="1710" w:type="dxa"/>
          </w:tcPr>
          <w:p w:rsidR="00E85998" w:rsidRPr="0026535B" w:rsidRDefault="00E85998">
            <w:pPr>
              <w:pStyle w:val="BodyText"/>
              <w:rPr>
                <w:sz w:val="22"/>
                <w:szCs w:val="22"/>
              </w:rPr>
            </w:pPr>
          </w:p>
        </w:tc>
        <w:tc>
          <w:tcPr>
            <w:tcW w:w="135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r>
      <w:tr w:rsidR="00E85998" w:rsidTr="0026535B">
        <w:tblPrEx>
          <w:tblCellMar>
            <w:top w:w="0" w:type="dxa"/>
            <w:bottom w:w="0" w:type="dxa"/>
          </w:tblCellMar>
        </w:tblPrEx>
        <w:trPr>
          <w:cantSplit/>
        </w:trPr>
        <w:tc>
          <w:tcPr>
            <w:tcW w:w="3078" w:type="dxa"/>
          </w:tcPr>
          <w:p w:rsidR="00E85998" w:rsidRPr="0026535B" w:rsidRDefault="00E85998">
            <w:pPr>
              <w:pStyle w:val="BodyText"/>
              <w:rPr>
                <w:i/>
                <w:iCs/>
                <w:sz w:val="22"/>
                <w:szCs w:val="22"/>
              </w:rPr>
            </w:pPr>
            <w:r w:rsidRPr="0026535B">
              <w:rPr>
                <w:sz w:val="22"/>
                <w:szCs w:val="22"/>
              </w:rPr>
              <w:t>2. Misdemeanor/ Felony</w:t>
            </w:r>
          </w:p>
        </w:tc>
        <w:tc>
          <w:tcPr>
            <w:tcW w:w="1710" w:type="dxa"/>
          </w:tcPr>
          <w:p w:rsidR="00E85998" w:rsidRPr="0026535B" w:rsidRDefault="00E85998">
            <w:pPr>
              <w:pStyle w:val="BodyText"/>
              <w:rPr>
                <w:sz w:val="22"/>
                <w:szCs w:val="22"/>
              </w:rPr>
            </w:pPr>
          </w:p>
        </w:tc>
        <w:tc>
          <w:tcPr>
            <w:tcW w:w="135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r>
      <w:tr w:rsidR="00E85998" w:rsidTr="0026535B">
        <w:tblPrEx>
          <w:tblCellMar>
            <w:top w:w="0" w:type="dxa"/>
            <w:bottom w:w="0" w:type="dxa"/>
          </w:tblCellMar>
        </w:tblPrEx>
        <w:trPr>
          <w:cantSplit/>
        </w:trPr>
        <w:tc>
          <w:tcPr>
            <w:tcW w:w="3078" w:type="dxa"/>
          </w:tcPr>
          <w:p w:rsidR="00E85998" w:rsidRPr="0026535B" w:rsidRDefault="00E85998">
            <w:pPr>
              <w:pStyle w:val="BodyText"/>
              <w:rPr>
                <w:i/>
                <w:iCs/>
                <w:sz w:val="22"/>
                <w:szCs w:val="22"/>
              </w:rPr>
            </w:pPr>
            <w:r w:rsidRPr="0026535B">
              <w:rPr>
                <w:sz w:val="22"/>
                <w:szCs w:val="22"/>
              </w:rPr>
              <w:t>3. Small Claims</w:t>
            </w:r>
          </w:p>
        </w:tc>
        <w:tc>
          <w:tcPr>
            <w:tcW w:w="1710" w:type="dxa"/>
          </w:tcPr>
          <w:p w:rsidR="00E85998" w:rsidRPr="0026535B" w:rsidRDefault="00E85998">
            <w:pPr>
              <w:pStyle w:val="BodyText"/>
              <w:rPr>
                <w:sz w:val="22"/>
                <w:szCs w:val="22"/>
              </w:rPr>
            </w:pPr>
          </w:p>
        </w:tc>
        <w:tc>
          <w:tcPr>
            <w:tcW w:w="135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r>
      <w:tr w:rsidR="00E85998" w:rsidTr="0026535B">
        <w:tblPrEx>
          <w:tblCellMar>
            <w:top w:w="0" w:type="dxa"/>
            <w:bottom w:w="0" w:type="dxa"/>
          </w:tblCellMar>
        </w:tblPrEx>
        <w:trPr>
          <w:cantSplit/>
        </w:trPr>
        <w:tc>
          <w:tcPr>
            <w:tcW w:w="3078" w:type="dxa"/>
          </w:tcPr>
          <w:p w:rsidR="00E85998" w:rsidRPr="0026535B" w:rsidRDefault="00E85998">
            <w:pPr>
              <w:pStyle w:val="BodyText"/>
              <w:rPr>
                <w:sz w:val="22"/>
                <w:szCs w:val="22"/>
              </w:rPr>
            </w:pPr>
            <w:r w:rsidRPr="0026535B">
              <w:rPr>
                <w:sz w:val="22"/>
                <w:szCs w:val="22"/>
              </w:rPr>
              <w:t>4. Unlawful detainer</w:t>
            </w:r>
          </w:p>
        </w:tc>
        <w:tc>
          <w:tcPr>
            <w:tcW w:w="1710" w:type="dxa"/>
          </w:tcPr>
          <w:p w:rsidR="00E85998" w:rsidRPr="0026535B" w:rsidRDefault="00E85998">
            <w:pPr>
              <w:pStyle w:val="BodyText"/>
              <w:rPr>
                <w:sz w:val="22"/>
                <w:szCs w:val="22"/>
              </w:rPr>
            </w:pPr>
          </w:p>
        </w:tc>
        <w:tc>
          <w:tcPr>
            <w:tcW w:w="135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r>
      <w:tr w:rsidR="00E85998" w:rsidTr="0026535B">
        <w:tblPrEx>
          <w:tblCellMar>
            <w:top w:w="0" w:type="dxa"/>
            <w:bottom w:w="0" w:type="dxa"/>
          </w:tblCellMar>
        </w:tblPrEx>
        <w:trPr>
          <w:cantSplit/>
        </w:trPr>
        <w:tc>
          <w:tcPr>
            <w:tcW w:w="3078" w:type="dxa"/>
          </w:tcPr>
          <w:p w:rsidR="00E85998" w:rsidRPr="0026535B" w:rsidRDefault="00E85998">
            <w:pPr>
              <w:pStyle w:val="BodyText"/>
              <w:rPr>
                <w:sz w:val="22"/>
                <w:szCs w:val="22"/>
              </w:rPr>
            </w:pPr>
            <w:r w:rsidRPr="0026535B">
              <w:rPr>
                <w:sz w:val="22"/>
                <w:szCs w:val="22"/>
              </w:rPr>
              <w:t>5. General Civil</w:t>
            </w:r>
          </w:p>
        </w:tc>
        <w:tc>
          <w:tcPr>
            <w:tcW w:w="1710" w:type="dxa"/>
          </w:tcPr>
          <w:p w:rsidR="00E85998" w:rsidRPr="0026535B" w:rsidRDefault="00E85998">
            <w:pPr>
              <w:pStyle w:val="BodyText"/>
              <w:rPr>
                <w:sz w:val="22"/>
                <w:szCs w:val="22"/>
              </w:rPr>
            </w:pPr>
          </w:p>
        </w:tc>
        <w:tc>
          <w:tcPr>
            <w:tcW w:w="135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r>
      <w:tr w:rsidR="00E85998" w:rsidTr="0026535B">
        <w:tblPrEx>
          <w:tblCellMar>
            <w:top w:w="0" w:type="dxa"/>
            <w:bottom w:w="0" w:type="dxa"/>
          </w:tblCellMar>
        </w:tblPrEx>
        <w:trPr>
          <w:cantSplit/>
        </w:trPr>
        <w:tc>
          <w:tcPr>
            <w:tcW w:w="3078" w:type="dxa"/>
          </w:tcPr>
          <w:p w:rsidR="00E85998" w:rsidRPr="0026535B" w:rsidRDefault="00E85998">
            <w:pPr>
              <w:pStyle w:val="BodyText"/>
              <w:rPr>
                <w:sz w:val="22"/>
                <w:szCs w:val="22"/>
              </w:rPr>
            </w:pPr>
            <w:r w:rsidRPr="0026535B">
              <w:rPr>
                <w:sz w:val="22"/>
                <w:szCs w:val="22"/>
              </w:rPr>
              <w:t>6. Complex Civil</w:t>
            </w:r>
          </w:p>
        </w:tc>
        <w:tc>
          <w:tcPr>
            <w:tcW w:w="1710" w:type="dxa"/>
          </w:tcPr>
          <w:p w:rsidR="00E85998" w:rsidRPr="0026535B" w:rsidRDefault="00E85998">
            <w:pPr>
              <w:pStyle w:val="BodyText"/>
              <w:rPr>
                <w:sz w:val="22"/>
                <w:szCs w:val="22"/>
              </w:rPr>
            </w:pPr>
          </w:p>
        </w:tc>
        <w:tc>
          <w:tcPr>
            <w:tcW w:w="135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r>
      <w:tr w:rsidR="00E85998" w:rsidTr="0026535B">
        <w:tblPrEx>
          <w:tblCellMar>
            <w:top w:w="0" w:type="dxa"/>
            <w:bottom w:w="0" w:type="dxa"/>
          </w:tblCellMar>
        </w:tblPrEx>
        <w:trPr>
          <w:cantSplit/>
        </w:trPr>
        <w:tc>
          <w:tcPr>
            <w:tcW w:w="3078" w:type="dxa"/>
          </w:tcPr>
          <w:p w:rsidR="00E85998" w:rsidRPr="0026535B" w:rsidRDefault="00E85998" w:rsidP="0026535B">
            <w:pPr>
              <w:pStyle w:val="BodyText"/>
              <w:ind w:left="270" w:hanging="270"/>
              <w:rPr>
                <w:sz w:val="22"/>
                <w:szCs w:val="22"/>
              </w:rPr>
            </w:pPr>
            <w:r w:rsidRPr="0026535B">
              <w:rPr>
                <w:sz w:val="22"/>
                <w:szCs w:val="22"/>
              </w:rPr>
              <w:t xml:space="preserve">7. Family/ Dissolution, Legal </w:t>
            </w:r>
            <w:r w:rsidR="0026535B" w:rsidRPr="0026535B">
              <w:rPr>
                <w:sz w:val="22"/>
                <w:szCs w:val="22"/>
              </w:rPr>
              <w:t xml:space="preserve"> </w:t>
            </w:r>
            <w:r w:rsidRPr="0026535B">
              <w:rPr>
                <w:sz w:val="22"/>
                <w:szCs w:val="22"/>
              </w:rPr>
              <w:t>Sep, Nullity</w:t>
            </w:r>
          </w:p>
        </w:tc>
        <w:tc>
          <w:tcPr>
            <w:tcW w:w="1710" w:type="dxa"/>
          </w:tcPr>
          <w:p w:rsidR="00E85998" w:rsidRPr="0026535B" w:rsidRDefault="00E85998">
            <w:pPr>
              <w:pStyle w:val="BodyText"/>
              <w:rPr>
                <w:sz w:val="22"/>
                <w:szCs w:val="22"/>
              </w:rPr>
            </w:pPr>
          </w:p>
        </w:tc>
        <w:tc>
          <w:tcPr>
            <w:tcW w:w="135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r>
      <w:tr w:rsidR="00E85998" w:rsidTr="0026535B">
        <w:tblPrEx>
          <w:tblCellMar>
            <w:top w:w="0" w:type="dxa"/>
            <w:bottom w:w="0" w:type="dxa"/>
          </w:tblCellMar>
        </w:tblPrEx>
        <w:trPr>
          <w:cantSplit/>
        </w:trPr>
        <w:tc>
          <w:tcPr>
            <w:tcW w:w="3078" w:type="dxa"/>
          </w:tcPr>
          <w:p w:rsidR="00E85998" w:rsidRPr="0026535B" w:rsidRDefault="00E85998">
            <w:pPr>
              <w:pStyle w:val="BodyText"/>
              <w:rPr>
                <w:sz w:val="22"/>
                <w:szCs w:val="22"/>
              </w:rPr>
            </w:pPr>
            <w:r w:rsidRPr="0026535B">
              <w:rPr>
                <w:sz w:val="22"/>
                <w:szCs w:val="22"/>
              </w:rPr>
              <w:t>8. Child Support – Title IV-D</w:t>
            </w:r>
          </w:p>
        </w:tc>
        <w:tc>
          <w:tcPr>
            <w:tcW w:w="1710" w:type="dxa"/>
          </w:tcPr>
          <w:p w:rsidR="00E85998" w:rsidRPr="0026535B" w:rsidRDefault="00E85998">
            <w:pPr>
              <w:pStyle w:val="BodyText"/>
              <w:rPr>
                <w:sz w:val="22"/>
                <w:szCs w:val="22"/>
              </w:rPr>
            </w:pPr>
          </w:p>
        </w:tc>
        <w:tc>
          <w:tcPr>
            <w:tcW w:w="135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r>
      <w:tr w:rsidR="00E85998" w:rsidTr="0026535B">
        <w:tblPrEx>
          <w:tblCellMar>
            <w:top w:w="0" w:type="dxa"/>
            <w:bottom w:w="0" w:type="dxa"/>
          </w:tblCellMar>
        </w:tblPrEx>
        <w:trPr>
          <w:cantSplit/>
        </w:trPr>
        <w:tc>
          <w:tcPr>
            <w:tcW w:w="3078" w:type="dxa"/>
          </w:tcPr>
          <w:p w:rsidR="00E85998" w:rsidRPr="0026535B" w:rsidRDefault="00E85998" w:rsidP="0026535B">
            <w:pPr>
              <w:pStyle w:val="BodyText"/>
              <w:ind w:left="270" w:hanging="270"/>
              <w:rPr>
                <w:sz w:val="22"/>
                <w:szCs w:val="22"/>
              </w:rPr>
            </w:pPr>
            <w:r w:rsidRPr="0026535B">
              <w:rPr>
                <w:sz w:val="22"/>
                <w:szCs w:val="22"/>
              </w:rPr>
              <w:t>9. Domestic Violence – Civil and Criminal</w:t>
            </w:r>
          </w:p>
        </w:tc>
        <w:tc>
          <w:tcPr>
            <w:tcW w:w="1710" w:type="dxa"/>
          </w:tcPr>
          <w:p w:rsidR="00E85998" w:rsidRPr="0026535B" w:rsidRDefault="00E85998">
            <w:pPr>
              <w:pStyle w:val="BodyText"/>
              <w:rPr>
                <w:sz w:val="22"/>
                <w:szCs w:val="22"/>
              </w:rPr>
            </w:pPr>
          </w:p>
        </w:tc>
        <w:tc>
          <w:tcPr>
            <w:tcW w:w="135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r>
      <w:tr w:rsidR="00E85998" w:rsidTr="0026535B">
        <w:tblPrEx>
          <w:tblCellMar>
            <w:top w:w="0" w:type="dxa"/>
            <w:bottom w:w="0" w:type="dxa"/>
          </w:tblCellMar>
        </w:tblPrEx>
        <w:trPr>
          <w:cantSplit/>
        </w:trPr>
        <w:tc>
          <w:tcPr>
            <w:tcW w:w="3078" w:type="dxa"/>
          </w:tcPr>
          <w:p w:rsidR="00E85998" w:rsidRPr="0026535B" w:rsidRDefault="00E85998">
            <w:pPr>
              <w:pStyle w:val="BodyText"/>
              <w:rPr>
                <w:sz w:val="22"/>
                <w:szCs w:val="22"/>
              </w:rPr>
            </w:pPr>
            <w:r w:rsidRPr="0026535B">
              <w:rPr>
                <w:sz w:val="22"/>
                <w:szCs w:val="22"/>
              </w:rPr>
              <w:t>10. Juvenile Delinquency</w:t>
            </w:r>
          </w:p>
        </w:tc>
        <w:tc>
          <w:tcPr>
            <w:tcW w:w="1710" w:type="dxa"/>
          </w:tcPr>
          <w:p w:rsidR="00E85998" w:rsidRPr="0026535B" w:rsidRDefault="00E85998">
            <w:pPr>
              <w:pStyle w:val="BodyText"/>
              <w:rPr>
                <w:sz w:val="22"/>
                <w:szCs w:val="22"/>
              </w:rPr>
            </w:pPr>
          </w:p>
        </w:tc>
        <w:tc>
          <w:tcPr>
            <w:tcW w:w="135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r>
      <w:tr w:rsidR="00E85998" w:rsidTr="0026535B">
        <w:tblPrEx>
          <w:tblCellMar>
            <w:top w:w="0" w:type="dxa"/>
            <w:bottom w:w="0" w:type="dxa"/>
          </w:tblCellMar>
        </w:tblPrEx>
        <w:trPr>
          <w:cantSplit/>
        </w:trPr>
        <w:tc>
          <w:tcPr>
            <w:tcW w:w="3078" w:type="dxa"/>
          </w:tcPr>
          <w:p w:rsidR="00E85998" w:rsidRPr="0026535B" w:rsidRDefault="00E85998">
            <w:pPr>
              <w:pStyle w:val="BodyText"/>
              <w:rPr>
                <w:sz w:val="22"/>
                <w:szCs w:val="22"/>
              </w:rPr>
            </w:pPr>
            <w:r w:rsidRPr="0026535B">
              <w:rPr>
                <w:sz w:val="22"/>
                <w:szCs w:val="22"/>
              </w:rPr>
              <w:t>11. Juvenile Dependency</w:t>
            </w:r>
          </w:p>
        </w:tc>
        <w:tc>
          <w:tcPr>
            <w:tcW w:w="1710" w:type="dxa"/>
          </w:tcPr>
          <w:p w:rsidR="00E85998" w:rsidRPr="0026535B" w:rsidRDefault="00E85998">
            <w:pPr>
              <w:pStyle w:val="BodyText"/>
              <w:rPr>
                <w:sz w:val="22"/>
                <w:szCs w:val="22"/>
              </w:rPr>
            </w:pPr>
          </w:p>
        </w:tc>
        <w:tc>
          <w:tcPr>
            <w:tcW w:w="135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r>
      <w:tr w:rsidR="00E85998" w:rsidTr="0026535B">
        <w:tblPrEx>
          <w:tblCellMar>
            <w:top w:w="0" w:type="dxa"/>
            <w:bottom w:w="0" w:type="dxa"/>
          </w:tblCellMar>
        </w:tblPrEx>
        <w:trPr>
          <w:cantSplit/>
        </w:trPr>
        <w:tc>
          <w:tcPr>
            <w:tcW w:w="3078" w:type="dxa"/>
          </w:tcPr>
          <w:p w:rsidR="00E85998" w:rsidRPr="0026535B" w:rsidRDefault="00E85998" w:rsidP="0026535B">
            <w:pPr>
              <w:pStyle w:val="BodyText"/>
              <w:ind w:left="360" w:hanging="360"/>
              <w:rPr>
                <w:sz w:val="22"/>
                <w:szCs w:val="22"/>
              </w:rPr>
            </w:pPr>
            <w:r w:rsidRPr="0026535B">
              <w:rPr>
                <w:sz w:val="22"/>
                <w:szCs w:val="22"/>
              </w:rPr>
              <w:t>12. Probate/ Mental Health/ Adoption/ Guardianship</w:t>
            </w:r>
          </w:p>
        </w:tc>
        <w:tc>
          <w:tcPr>
            <w:tcW w:w="1710" w:type="dxa"/>
          </w:tcPr>
          <w:p w:rsidR="00E85998" w:rsidRPr="0026535B" w:rsidRDefault="00E85998">
            <w:pPr>
              <w:pStyle w:val="BodyText"/>
              <w:rPr>
                <w:sz w:val="22"/>
                <w:szCs w:val="22"/>
              </w:rPr>
            </w:pPr>
          </w:p>
        </w:tc>
        <w:tc>
          <w:tcPr>
            <w:tcW w:w="135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r>
      <w:tr w:rsidR="00E85998" w:rsidTr="0026535B">
        <w:tblPrEx>
          <w:tblCellMar>
            <w:top w:w="0" w:type="dxa"/>
            <w:bottom w:w="0" w:type="dxa"/>
          </w:tblCellMar>
        </w:tblPrEx>
        <w:trPr>
          <w:cantSplit/>
        </w:trPr>
        <w:tc>
          <w:tcPr>
            <w:tcW w:w="3078" w:type="dxa"/>
          </w:tcPr>
          <w:p w:rsidR="00E85998" w:rsidRPr="0026535B" w:rsidRDefault="00E85998" w:rsidP="0026535B">
            <w:pPr>
              <w:pStyle w:val="BodyText"/>
              <w:ind w:left="360" w:hanging="360"/>
              <w:rPr>
                <w:sz w:val="22"/>
                <w:szCs w:val="22"/>
              </w:rPr>
            </w:pPr>
            <w:r w:rsidRPr="0026535B">
              <w:rPr>
                <w:sz w:val="22"/>
                <w:szCs w:val="22"/>
              </w:rPr>
              <w:lastRenderedPageBreak/>
              <w:t>13. Drug Court – Collaborative Courts</w:t>
            </w:r>
          </w:p>
        </w:tc>
        <w:tc>
          <w:tcPr>
            <w:tcW w:w="1710" w:type="dxa"/>
          </w:tcPr>
          <w:p w:rsidR="00E85998" w:rsidRPr="0026535B" w:rsidRDefault="00E85998">
            <w:pPr>
              <w:pStyle w:val="BodyText"/>
              <w:rPr>
                <w:sz w:val="22"/>
                <w:szCs w:val="22"/>
              </w:rPr>
            </w:pPr>
          </w:p>
        </w:tc>
        <w:tc>
          <w:tcPr>
            <w:tcW w:w="135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r>
      <w:tr w:rsidR="00E85998" w:rsidTr="0026535B">
        <w:tblPrEx>
          <w:tblCellMar>
            <w:top w:w="0" w:type="dxa"/>
            <w:bottom w:w="0" w:type="dxa"/>
          </w:tblCellMar>
        </w:tblPrEx>
        <w:trPr>
          <w:cantSplit/>
        </w:trPr>
        <w:tc>
          <w:tcPr>
            <w:tcW w:w="3078" w:type="dxa"/>
          </w:tcPr>
          <w:p w:rsidR="00E85998" w:rsidRPr="0026535B" w:rsidRDefault="00E85998" w:rsidP="0026535B">
            <w:pPr>
              <w:pStyle w:val="BodyText"/>
              <w:ind w:left="360" w:hanging="360"/>
              <w:rPr>
                <w:sz w:val="22"/>
                <w:szCs w:val="22"/>
              </w:rPr>
            </w:pPr>
            <w:r w:rsidRPr="0026535B">
              <w:rPr>
                <w:sz w:val="22"/>
                <w:szCs w:val="22"/>
              </w:rPr>
              <w:t>14. Other Collaborative Court (Please specify below)</w:t>
            </w:r>
          </w:p>
        </w:tc>
        <w:tc>
          <w:tcPr>
            <w:tcW w:w="1710" w:type="dxa"/>
          </w:tcPr>
          <w:p w:rsidR="00E85998" w:rsidRPr="0026535B" w:rsidRDefault="00E85998">
            <w:pPr>
              <w:pStyle w:val="BodyText"/>
              <w:rPr>
                <w:sz w:val="22"/>
                <w:szCs w:val="22"/>
              </w:rPr>
            </w:pPr>
          </w:p>
        </w:tc>
        <w:tc>
          <w:tcPr>
            <w:tcW w:w="135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c>
          <w:tcPr>
            <w:tcW w:w="1800" w:type="dxa"/>
          </w:tcPr>
          <w:p w:rsidR="00E85998" w:rsidRPr="0026535B" w:rsidRDefault="00E85998">
            <w:pPr>
              <w:pStyle w:val="BodyText"/>
              <w:rPr>
                <w:sz w:val="22"/>
                <w:szCs w:val="22"/>
              </w:rPr>
            </w:pPr>
          </w:p>
        </w:tc>
        <w:tc>
          <w:tcPr>
            <w:tcW w:w="1440" w:type="dxa"/>
          </w:tcPr>
          <w:p w:rsidR="00E85998" w:rsidRPr="0026535B" w:rsidRDefault="00E85998">
            <w:pPr>
              <w:pStyle w:val="BodyText"/>
              <w:rPr>
                <w:sz w:val="22"/>
                <w:szCs w:val="22"/>
              </w:rPr>
            </w:pPr>
          </w:p>
        </w:tc>
      </w:tr>
    </w:tbl>
    <w:p w:rsidR="0026535B" w:rsidRDefault="0026535B"/>
    <w:p w:rsidR="0014690E" w:rsidRDefault="0014690E"/>
    <w:p w:rsidR="00E85998" w:rsidRDefault="00E85998">
      <w:r>
        <w:t>In the following areas of court operations, please indicate the areas in which your court excels and areas in which you could use additional assistance?  If your court excels, please provide staff contact information (name, title, phone number, e-mail).</w:t>
      </w:r>
    </w:p>
    <w:p w:rsidR="00E85998" w:rsidRDefault="00E85998"/>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5760"/>
        <w:gridCol w:w="2520"/>
        <w:gridCol w:w="2430"/>
      </w:tblGrid>
      <w:tr w:rsidR="00E85998" w:rsidRPr="0014690E" w:rsidTr="00CD1779">
        <w:tblPrEx>
          <w:tblCellMar>
            <w:top w:w="0" w:type="dxa"/>
            <w:bottom w:w="0" w:type="dxa"/>
          </w:tblCellMar>
        </w:tblPrEx>
        <w:trPr>
          <w:trHeight w:val="539"/>
        </w:trPr>
        <w:tc>
          <w:tcPr>
            <w:tcW w:w="1908" w:type="dxa"/>
            <w:tcBorders>
              <w:bottom w:val="double" w:sz="4" w:space="0" w:color="auto"/>
            </w:tcBorders>
            <w:shd w:val="clear" w:color="auto" w:fill="DAEEF3"/>
            <w:vAlign w:val="center"/>
          </w:tcPr>
          <w:p w:rsidR="00E85998" w:rsidRPr="0014690E" w:rsidRDefault="00E85998" w:rsidP="0014690E">
            <w:pPr>
              <w:pStyle w:val="BodyText"/>
              <w:jc w:val="center"/>
              <w:rPr>
                <w:b/>
                <w:bCs/>
                <w:sz w:val="22"/>
                <w:szCs w:val="22"/>
              </w:rPr>
            </w:pPr>
          </w:p>
        </w:tc>
        <w:tc>
          <w:tcPr>
            <w:tcW w:w="5760" w:type="dxa"/>
            <w:tcBorders>
              <w:bottom w:val="double" w:sz="4" w:space="0" w:color="auto"/>
            </w:tcBorders>
            <w:shd w:val="clear" w:color="auto" w:fill="DAEEF3"/>
            <w:vAlign w:val="center"/>
          </w:tcPr>
          <w:p w:rsidR="00E85998" w:rsidRPr="0014690E" w:rsidRDefault="00E85998" w:rsidP="0014690E">
            <w:pPr>
              <w:pStyle w:val="BodyText"/>
              <w:jc w:val="center"/>
              <w:rPr>
                <w:b/>
                <w:bCs/>
                <w:sz w:val="22"/>
                <w:szCs w:val="22"/>
              </w:rPr>
            </w:pPr>
            <w:r w:rsidRPr="0014690E">
              <w:rPr>
                <w:b/>
                <w:bCs/>
                <w:sz w:val="22"/>
                <w:szCs w:val="22"/>
              </w:rPr>
              <w:t>Court Operations Area</w:t>
            </w:r>
          </w:p>
        </w:tc>
        <w:tc>
          <w:tcPr>
            <w:tcW w:w="2520" w:type="dxa"/>
            <w:tcBorders>
              <w:bottom w:val="double" w:sz="4" w:space="0" w:color="auto"/>
            </w:tcBorders>
            <w:shd w:val="clear" w:color="auto" w:fill="DAEEF3"/>
            <w:vAlign w:val="center"/>
          </w:tcPr>
          <w:p w:rsidR="00E85998" w:rsidRPr="0014690E" w:rsidRDefault="00E85998" w:rsidP="0014690E">
            <w:pPr>
              <w:pStyle w:val="BodyText"/>
              <w:jc w:val="center"/>
              <w:rPr>
                <w:b/>
                <w:bCs/>
                <w:sz w:val="22"/>
                <w:szCs w:val="22"/>
              </w:rPr>
            </w:pPr>
            <w:r w:rsidRPr="0014690E">
              <w:rPr>
                <w:b/>
                <w:bCs/>
                <w:sz w:val="22"/>
                <w:szCs w:val="22"/>
              </w:rPr>
              <w:t>Excels In Area</w:t>
            </w:r>
          </w:p>
        </w:tc>
        <w:tc>
          <w:tcPr>
            <w:tcW w:w="2430" w:type="dxa"/>
            <w:tcBorders>
              <w:bottom w:val="double" w:sz="4" w:space="0" w:color="auto"/>
            </w:tcBorders>
            <w:shd w:val="clear" w:color="auto" w:fill="DAEEF3"/>
            <w:vAlign w:val="center"/>
          </w:tcPr>
          <w:p w:rsidR="00E85998" w:rsidRPr="0014690E" w:rsidRDefault="00E85998" w:rsidP="0014690E">
            <w:pPr>
              <w:pStyle w:val="BodyText"/>
              <w:jc w:val="center"/>
              <w:rPr>
                <w:b/>
                <w:bCs/>
                <w:sz w:val="22"/>
                <w:szCs w:val="22"/>
              </w:rPr>
            </w:pPr>
            <w:r w:rsidRPr="0014690E">
              <w:rPr>
                <w:b/>
                <w:bCs/>
                <w:sz w:val="22"/>
                <w:szCs w:val="22"/>
              </w:rPr>
              <w:t>Needs Assistance</w:t>
            </w:r>
          </w:p>
        </w:tc>
      </w:tr>
      <w:tr w:rsidR="0014690E" w:rsidRPr="0014690E" w:rsidTr="00CD1779">
        <w:tblPrEx>
          <w:tblCellMar>
            <w:top w:w="0" w:type="dxa"/>
            <w:bottom w:w="0" w:type="dxa"/>
          </w:tblCellMar>
        </w:tblPrEx>
        <w:trPr>
          <w:trHeight w:val="501"/>
        </w:trPr>
        <w:tc>
          <w:tcPr>
            <w:tcW w:w="12618" w:type="dxa"/>
            <w:gridSpan w:val="4"/>
            <w:shd w:val="clear" w:color="auto" w:fill="DAEEF3"/>
            <w:vAlign w:val="center"/>
          </w:tcPr>
          <w:p w:rsidR="0014690E" w:rsidRPr="00CD1779" w:rsidRDefault="0014690E" w:rsidP="0014690E">
            <w:pPr>
              <w:pStyle w:val="Heading1"/>
              <w:jc w:val="center"/>
              <w:rPr>
                <w:iCs/>
                <w:sz w:val="22"/>
                <w:szCs w:val="22"/>
                <w:u w:val="none"/>
              </w:rPr>
            </w:pPr>
            <w:r w:rsidRPr="00CD1779">
              <w:rPr>
                <w:bCs w:val="0"/>
                <w:iCs/>
                <w:sz w:val="22"/>
                <w:szCs w:val="22"/>
                <w:u w:val="none"/>
              </w:rPr>
              <w:t>Court Administration</w:t>
            </w:r>
          </w:p>
        </w:tc>
      </w:tr>
      <w:tr w:rsidR="00E85998" w:rsidRPr="0014690E"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15.</w:t>
            </w:r>
          </w:p>
        </w:tc>
        <w:tc>
          <w:tcPr>
            <w:tcW w:w="5760" w:type="dxa"/>
          </w:tcPr>
          <w:p w:rsidR="00E85998" w:rsidRPr="0014690E" w:rsidRDefault="00E85998">
            <w:pPr>
              <w:rPr>
                <w:sz w:val="22"/>
                <w:szCs w:val="22"/>
              </w:rPr>
            </w:pPr>
            <w:r w:rsidRPr="0014690E">
              <w:rPr>
                <w:sz w:val="22"/>
                <w:szCs w:val="22"/>
              </w:rPr>
              <w:t>Finance - Collections of Fines and Fees</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E85998" w:rsidRPr="0014690E"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16.</w:t>
            </w:r>
          </w:p>
        </w:tc>
        <w:tc>
          <w:tcPr>
            <w:tcW w:w="5760" w:type="dxa"/>
          </w:tcPr>
          <w:p w:rsidR="00E85998" w:rsidRPr="0014690E" w:rsidRDefault="00E85998">
            <w:pPr>
              <w:rPr>
                <w:sz w:val="22"/>
                <w:szCs w:val="22"/>
              </w:rPr>
            </w:pPr>
            <w:r w:rsidRPr="0014690E">
              <w:rPr>
                <w:sz w:val="22"/>
                <w:szCs w:val="22"/>
              </w:rPr>
              <w:t>Finance - Effective and Efficient Financial Systems</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E85998" w:rsidRPr="0014690E"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17.</w:t>
            </w:r>
          </w:p>
        </w:tc>
        <w:tc>
          <w:tcPr>
            <w:tcW w:w="5760" w:type="dxa"/>
          </w:tcPr>
          <w:p w:rsidR="00E85998" w:rsidRPr="0014690E" w:rsidRDefault="00E85998">
            <w:pPr>
              <w:rPr>
                <w:sz w:val="22"/>
                <w:szCs w:val="22"/>
              </w:rPr>
            </w:pPr>
            <w:r w:rsidRPr="0014690E">
              <w:rPr>
                <w:sz w:val="22"/>
                <w:szCs w:val="22"/>
              </w:rPr>
              <w:t>Human Resources – Effective Capacity</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E85998" w:rsidRPr="0014690E"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18.</w:t>
            </w:r>
          </w:p>
        </w:tc>
        <w:tc>
          <w:tcPr>
            <w:tcW w:w="5760" w:type="dxa"/>
          </w:tcPr>
          <w:p w:rsidR="00E85998" w:rsidRPr="0014690E" w:rsidRDefault="00E85998">
            <w:pPr>
              <w:rPr>
                <w:sz w:val="22"/>
                <w:szCs w:val="22"/>
              </w:rPr>
            </w:pPr>
            <w:r w:rsidRPr="0014690E">
              <w:rPr>
                <w:sz w:val="22"/>
                <w:szCs w:val="22"/>
              </w:rPr>
              <w:t xml:space="preserve">Human Resources - Effective Resource Management, e.g. Staff Assignments </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E85998" w:rsidRPr="0014690E"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19.</w:t>
            </w:r>
          </w:p>
        </w:tc>
        <w:tc>
          <w:tcPr>
            <w:tcW w:w="5760" w:type="dxa"/>
          </w:tcPr>
          <w:p w:rsidR="00E85998" w:rsidRPr="0014690E" w:rsidRDefault="00E85998">
            <w:pPr>
              <w:rPr>
                <w:sz w:val="22"/>
                <w:szCs w:val="22"/>
              </w:rPr>
            </w:pPr>
            <w:r w:rsidRPr="0014690E">
              <w:rPr>
                <w:sz w:val="22"/>
                <w:szCs w:val="22"/>
              </w:rPr>
              <w:t>Human Resources - Good Working Relationship with Labor Unions</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E85998" w:rsidRPr="0014690E"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20.</w:t>
            </w:r>
          </w:p>
        </w:tc>
        <w:tc>
          <w:tcPr>
            <w:tcW w:w="5760" w:type="dxa"/>
          </w:tcPr>
          <w:p w:rsidR="00E85998" w:rsidRPr="0014690E" w:rsidRDefault="00E85998">
            <w:pPr>
              <w:rPr>
                <w:sz w:val="22"/>
                <w:szCs w:val="22"/>
              </w:rPr>
            </w:pPr>
            <w:r w:rsidRPr="0014690E">
              <w:rPr>
                <w:sz w:val="22"/>
                <w:szCs w:val="22"/>
              </w:rPr>
              <w:t>Facilities - Effective and Efficient Court Security</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E85998" w:rsidRPr="0014690E"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21.</w:t>
            </w:r>
          </w:p>
        </w:tc>
        <w:tc>
          <w:tcPr>
            <w:tcW w:w="5760" w:type="dxa"/>
          </w:tcPr>
          <w:p w:rsidR="00E85998" w:rsidRPr="0014690E" w:rsidRDefault="00E85998">
            <w:pPr>
              <w:rPr>
                <w:sz w:val="22"/>
                <w:szCs w:val="22"/>
              </w:rPr>
            </w:pPr>
            <w:r w:rsidRPr="0014690E">
              <w:rPr>
                <w:sz w:val="22"/>
                <w:szCs w:val="22"/>
              </w:rPr>
              <w:t>Facilities - ADA Compliance</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E85998" w:rsidRPr="0014690E"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22.</w:t>
            </w:r>
          </w:p>
        </w:tc>
        <w:tc>
          <w:tcPr>
            <w:tcW w:w="5760" w:type="dxa"/>
          </w:tcPr>
          <w:p w:rsidR="00E85998" w:rsidRPr="0014690E" w:rsidRDefault="00E85998">
            <w:pPr>
              <w:rPr>
                <w:sz w:val="22"/>
                <w:szCs w:val="22"/>
              </w:rPr>
            </w:pPr>
            <w:r w:rsidRPr="0014690E">
              <w:rPr>
                <w:sz w:val="22"/>
                <w:szCs w:val="22"/>
              </w:rPr>
              <w:t>Facilities - Effective Signage</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E85998" w:rsidRPr="0014690E"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23.</w:t>
            </w:r>
          </w:p>
        </w:tc>
        <w:tc>
          <w:tcPr>
            <w:tcW w:w="5760" w:type="dxa"/>
          </w:tcPr>
          <w:p w:rsidR="00E85998" w:rsidRPr="0014690E" w:rsidRDefault="00E85998">
            <w:pPr>
              <w:rPr>
                <w:sz w:val="22"/>
                <w:szCs w:val="22"/>
              </w:rPr>
            </w:pPr>
            <w:r w:rsidRPr="0014690E">
              <w:rPr>
                <w:sz w:val="22"/>
                <w:szCs w:val="22"/>
              </w:rPr>
              <w:t>Facilities – Functional and Adequate with effective facilities management</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E85998" w:rsidRPr="0014690E"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24.</w:t>
            </w:r>
          </w:p>
        </w:tc>
        <w:tc>
          <w:tcPr>
            <w:tcW w:w="5760" w:type="dxa"/>
          </w:tcPr>
          <w:p w:rsidR="00E85998" w:rsidRPr="0014690E" w:rsidRDefault="00E85998">
            <w:pPr>
              <w:rPr>
                <w:sz w:val="22"/>
                <w:szCs w:val="22"/>
              </w:rPr>
            </w:pPr>
            <w:r w:rsidRPr="0014690E">
              <w:rPr>
                <w:sz w:val="22"/>
                <w:szCs w:val="22"/>
              </w:rPr>
              <w:t>Research - Ability to Accurately Report Court Data in a Timely Fashion</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E85998" w:rsidRPr="0014690E"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25.</w:t>
            </w:r>
          </w:p>
        </w:tc>
        <w:tc>
          <w:tcPr>
            <w:tcW w:w="5760" w:type="dxa"/>
          </w:tcPr>
          <w:p w:rsidR="00E85998" w:rsidRPr="0014690E" w:rsidRDefault="00E85998">
            <w:pPr>
              <w:rPr>
                <w:sz w:val="22"/>
                <w:szCs w:val="22"/>
              </w:rPr>
            </w:pPr>
            <w:r w:rsidRPr="0014690E">
              <w:rPr>
                <w:sz w:val="22"/>
                <w:szCs w:val="22"/>
              </w:rPr>
              <w:t>Research – Capacity for Workload Analysis and Evaluation</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E85998" w:rsidRPr="0014690E"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26.</w:t>
            </w:r>
          </w:p>
        </w:tc>
        <w:tc>
          <w:tcPr>
            <w:tcW w:w="5760" w:type="dxa"/>
          </w:tcPr>
          <w:p w:rsidR="00E85998" w:rsidRPr="0014690E" w:rsidRDefault="00E85998">
            <w:pPr>
              <w:rPr>
                <w:sz w:val="22"/>
                <w:szCs w:val="22"/>
              </w:rPr>
            </w:pPr>
            <w:r w:rsidRPr="0014690E">
              <w:rPr>
                <w:sz w:val="22"/>
                <w:szCs w:val="22"/>
              </w:rPr>
              <w:t>Training – Participation in Judicial Education</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E85998" w:rsidRPr="0014690E" w:rsidTr="00CD1779">
        <w:tblPrEx>
          <w:tblCellMar>
            <w:top w:w="0" w:type="dxa"/>
            <w:bottom w:w="0" w:type="dxa"/>
          </w:tblCellMar>
        </w:tblPrEx>
        <w:tc>
          <w:tcPr>
            <w:tcW w:w="1908" w:type="dxa"/>
            <w:tcBorders>
              <w:bottom w:val="single" w:sz="4" w:space="0" w:color="auto"/>
            </w:tcBorders>
          </w:tcPr>
          <w:p w:rsidR="00E85998" w:rsidRPr="0014690E" w:rsidRDefault="00E85998">
            <w:pPr>
              <w:pStyle w:val="BodyText"/>
              <w:rPr>
                <w:sz w:val="22"/>
                <w:szCs w:val="22"/>
              </w:rPr>
            </w:pPr>
            <w:r w:rsidRPr="0014690E">
              <w:rPr>
                <w:sz w:val="22"/>
                <w:szCs w:val="22"/>
              </w:rPr>
              <w:t>27.</w:t>
            </w:r>
          </w:p>
        </w:tc>
        <w:tc>
          <w:tcPr>
            <w:tcW w:w="5760" w:type="dxa"/>
            <w:tcBorders>
              <w:bottom w:val="single" w:sz="4" w:space="0" w:color="auto"/>
            </w:tcBorders>
          </w:tcPr>
          <w:p w:rsidR="00E85998" w:rsidRPr="0014690E" w:rsidRDefault="00E85998">
            <w:pPr>
              <w:rPr>
                <w:sz w:val="22"/>
                <w:szCs w:val="22"/>
              </w:rPr>
            </w:pPr>
            <w:r w:rsidRPr="0014690E">
              <w:rPr>
                <w:sz w:val="22"/>
                <w:szCs w:val="22"/>
              </w:rPr>
              <w:t>Training - Staff Orientation and Training</w:t>
            </w:r>
          </w:p>
        </w:tc>
        <w:tc>
          <w:tcPr>
            <w:tcW w:w="2520" w:type="dxa"/>
            <w:tcBorders>
              <w:bottom w:val="single" w:sz="4" w:space="0" w:color="auto"/>
            </w:tcBorders>
          </w:tcPr>
          <w:p w:rsidR="00E85998" w:rsidRPr="0014690E" w:rsidRDefault="00E85998">
            <w:pPr>
              <w:rPr>
                <w:sz w:val="22"/>
                <w:szCs w:val="22"/>
              </w:rPr>
            </w:pPr>
          </w:p>
        </w:tc>
        <w:tc>
          <w:tcPr>
            <w:tcW w:w="2430" w:type="dxa"/>
            <w:tcBorders>
              <w:bottom w:val="single" w:sz="4" w:space="0" w:color="auto"/>
            </w:tcBorders>
          </w:tcPr>
          <w:p w:rsidR="00E85998" w:rsidRPr="0014690E" w:rsidRDefault="00E85998">
            <w:pPr>
              <w:rPr>
                <w:sz w:val="22"/>
                <w:szCs w:val="22"/>
              </w:rPr>
            </w:pPr>
          </w:p>
        </w:tc>
      </w:tr>
      <w:tr w:rsidR="0014690E" w:rsidRPr="0014690E" w:rsidTr="00CD1779">
        <w:tblPrEx>
          <w:tblCellMar>
            <w:top w:w="0" w:type="dxa"/>
            <w:bottom w:w="0" w:type="dxa"/>
          </w:tblCellMar>
        </w:tblPrEx>
        <w:tc>
          <w:tcPr>
            <w:tcW w:w="1908" w:type="dxa"/>
            <w:tcBorders>
              <w:left w:val="nil"/>
              <w:bottom w:val="nil"/>
              <w:right w:val="nil"/>
            </w:tcBorders>
          </w:tcPr>
          <w:p w:rsidR="0014690E" w:rsidRDefault="0014690E">
            <w:pPr>
              <w:pStyle w:val="BodyText"/>
              <w:rPr>
                <w:sz w:val="22"/>
                <w:szCs w:val="22"/>
              </w:rPr>
            </w:pPr>
          </w:p>
          <w:p w:rsidR="00CD1779" w:rsidRDefault="00CD1779">
            <w:pPr>
              <w:pStyle w:val="BodyText"/>
              <w:rPr>
                <w:sz w:val="22"/>
                <w:szCs w:val="22"/>
              </w:rPr>
            </w:pPr>
          </w:p>
          <w:p w:rsidR="00CD1779" w:rsidRPr="0014690E" w:rsidRDefault="00CD1779">
            <w:pPr>
              <w:pStyle w:val="BodyText"/>
              <w:rPr>
                <w:sz w:val="22"/>
                <w:szCs w:val="22"/>
              </w:rPr>
            </w:pPr>
          </w:p>
        </w:tc>
        <w:tc>
          <w:tcPr>
            <w:tcW w:w="5760" w:type="dxa"/>
            <w:tcBorders>
              <w:left w:val="nil"/>
              <w:bottom w:val="nil"/>
              <w:right w:val="nil"/>
            </w:tcBorders>
          </w:tcPr>
          <w:p w:rsidR="0014690E" w:rsidRPr="0014690E" w:rsidRDefault="0014690E">
            <w:pPr>
              <w:rPr>
                <w:sz w:val="22"/>
                <w:szCs w:val="22"/>
              </w:rPr>
            </w:pPr>
          </w:p>
        </w:tc>
        <w:tc>
          <w:tcPr>
            <w:tcW w:w="2520" w:type="dxa"/>
            <w:tcBorders>
              <w:left w:val="nil"/>
              <w:bottom w:val="nil"/>
              <w:right w:val="nil"/>
            </w:tcBorders>
          </w:tcPr>
          <w:p w:rsidR="0014690E" w:rsidRPr="0014690E" w:rsidRDefault="0014690E">
            <w:pPr>
              <w:rPr>
                <w:sz w:val="22"/>
                <w:szCs w:val="22"/>
              </w:rPr>
            </w:pPr>
          </w:p>
        </w:tc>
        <w:tc>
          <w:tcPr>
            <w:tcW w:w="2430" w:type="dxa"/>
            <w:tcBorders>
              <w:left w:val="nil"/>
              <w:bottom w:val="nil"/>
              <w:right w:val="nil"/>
            </w:tcBorders>
          </w:tcPr>
          <w:p w:rsidR="0014690E" w:rsidRPr="0014690E" w:rsidRDefault="0014690E">
            <w:pPr>
              <w:rPr>
                <w:sz w:val="22"/>
                <w:szCs w:val="22"/>
              </w:rPr>
            </w:pPr>
          </w:p>
        </w:tc>
      </w:tr>
      <w:tr w:rsidR="0014690E" w:rsidRPr="0014690E" w:rsidTr="00CD1779">
        <w:tblPrEx>
          <w:tblCellMar>
            <w:top w:w="0" w:type="dxa"/>
            <w:bottom w:w="0" w:type="dxa"/>
          </w:tblCellMar>
        </w:tblPrEx>
        <w:trPr>
          <w:trHeight w:val="620"/>
        </w:trPr>
        <w:tc>
          <w:tcPr>
            <w:tcW w:w="12618" w:type="dxa"/>
            <w:gridSpan w:val="4"/>
            <w:tcBorders>
              <w:top w:val="single" w:sz="4" w:space="0" w:color="auto"/>
            </w:tcBorders>
            <w:shd w:val="clear" w:color="auto" w:fill="DAEEF3"/>
            <w:vAlign w:val="center"/>
          </w:tcPr>
          <w:p w:rsidR="0014690E" w:rsidRPr="00CD1779" w:rsidRDefault="00CD1779" w:rsidP="0014690E">
            <w:pPr>
              <w:pStyle w:val="Heading2"/>
              <w:jc w:val="center"/>
              <w:rPr>
                <w:sz w:val="22"/>
                <w:szCs w:val="22"/>
              </w:rPr>
            </w:pPr>
            <w:r>
              <w:rPr>
                <w:szCs w:val="24"/>
              </w:rPr>
              <w:lastRenderedPageBreak/>
              <w:br w:type="page"/>
            </w:r>
            <w:r w:rsidR="0014690E" w:rsidRPr="00CD1779">
              <w:rPr>
                <w:bCs w:val="0"/>
                <w:i w:val="0"/>
                <w:iCs w:val="0"/>
                <w:sz w:val="22"/>
                <w:szCs w:val="22"/>
              </w:rPr>
              <w:t>Judges and Courtroom</w:t>
            </w:r>
          </w:p>
        </w:tc>
      </w:tr>
      <w:tr w:rsidR="00E85998" w:rsidRPr="0014690E"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28.</w:t>
            </w:r>
          </w:p>
        </w:tc>
        <w:tc>
          <w:tcPr>
            <w:tcW w:w="5760" w:type="dxa"/>
          </w:tcPr>
          <w:p w:rsidR="00E85998" w:rsidRPr="0014690E" w:rsidRDefault="00E85998">
            <w:pPr>
              <w:rPr>
                <w:sz w:val="22"/>
                <w:szCs w:val="22"/>
              </w:rPr>
            </w:pPr>
            <w:r w:rsidRPr="0014690E">
              <w:rPr>
                <w:sz w:val="22"/>
                <w:szCs w:val="22"/>
              </w:rPr>
              <w:t>Alternative Dispute Resolution</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E85998" w:rsidRPr="0014690E"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29.</w:t>
            </w:r>
          </w:p>
        </w:tc>
        <w:tc>
          <w:tcPr>
            <w:tcW w:w="5760" w:type="dxa"/>
          </w:tcPr>
          <w:p w:rsidR="00E85998" w:rsidRPr="0014690E" w:rsidRDefault="00E85998">
            <w:pPr>
              <w:rPr>
                <w:sz w:val="22"/>
                <w:szCs w:val="22"/>
              </w:rPr>
            </w:pPr>
            <w:r w:rsidRPr="0014690E">
              <w:rPr>
                <w:sz w:val="22"/>
                <w:szCs w:val="22"/>
              </w:rPr>
              <w:t>Family Law - Mediation Services</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E85998" w:rsidRPr="0014690E"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30.</w:t>
            </w:r>
          </w:p>
        </w:tc>
        <w:tc>
          <w:tcPr>
            <w:tcW w:w="5760" w:type="dxa"/>
          </w:tcPr>
          <w:p w:rsidR="00E85998" w:rsidRPr="0014690E" w:rsidRDefault="00E85998">
            <w:pPr>
              <w:rPr>
                <w:sz w:val="22"/>
                <w:szCs w:val="22"/>
              </w:rPr>
            </w:pPr>
            <w:r w:rsidRPr="0014690E">
              <w:rPr>
                <w:sz w:val="22"/>
                <w:szCs w:val="22"/>
              </w:rPr>
              <w:t>Family Law - One Judge/One Family or Other Effective Means of Handling Families in the Courts</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E85998" w:rsidRPr="0014690E"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31.</w:t>
            </w:r>
          </w:p>
        </w:tc>
        <w:tc>
          <w:tcPr>
            <w:tcW w:w="5760" w:type="dxa"/>
          </w:tcPr>
          <w:p w:rsidR="00E85998" w:rsidRPr="0014690E" w:rsidRDefault="00E85998">
            <w:pPr>
              <w:rPr>
                <w:sz w:val="22"/>
                <w:szCs w:val="22"/>
              </w:rPr>
            </w:pPr>
            <w:r w:rsidRPr="0014690E">
              <w:rPr>
                <w:sz w:val="22"/>
                <w:szCs w:val="22"/>
              </w:rPr>
              <w:t>Court Reporters - Efficient and Timely Recording and Production of the Verbatim Record of Proceedings</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E85998" w:rsidRPr="0014690E"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32.</w:t>
            </w:r>
          </w:p>
        </w:tc>
        <w:tc>
          <w:tcPr>
            <w:tcW w:w="5760" w:type="dxa"/>
          </w:tcPr>
          <w:p w:rsidR="00E85998" w:rsidRPr="0014690E" w:rsidRDefault="00E85998">
            <w:pPr>
              <w:rPr>
                <w:sz w:val="22"/>
                <w:szCs w:val="22"/>
              </w:rPr>
            </w:pPr>
            <w:r w:rsidRPr="0014690E">
              <w:rPr>
                <w:sz w:val="22"/>
                <w:szCs w:val="22"/>
              </w:rPr>
              <w:t>Judicial Performance - Bench Takes Steps to Encourage Enforcement of Orders</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14690E" w:rsidRPr="0014690E" w:rsidTr="00CD1779">
        <w:tblPrEx>
          <w:tblCellMar>
            <w:top w:w="0" w:type="dxa"/>
            <w:bottom w:w="0" w:type="dxa"/>
          </w:tblCellMar>
        </w:tblPrEx>
        <w:tc>
          <w:tcPr>
            <w:tcW w:w="1908" w:type="dxa"/>
          </w:tcPr>
          <w:p w:rsidR="0014690E" w:rsidRPr="0014690E" w:rsidRDefault="0014690E" w:rsidP="0014690E">
            <w:pPr>
              <w:pStyle w:val="BodyText"/>
              <w:rPr>
                <w:sz w:val="22"/>
                <w:szCs w:val="22"/>
              </w:rPr>
            </w:pPr>
            <w:r w:rsidRPr="0014690E">
              <w:rPr>
                <w:sz w:val="22"/>
                <w:szCs w:val="22"/>
              </w:rPr>
              <w:t>33.</w:t>
            </w:r>
          </w:p>
        </w:tc>
        <w:tc>
          <w:tcPr>
            <w:tcW w:w="5760" w:type="dxa"/>
          </w:tcPr>
          <w:p w:rsidR="0014690E" w:rsidRPr="0014690E" w:rsidRDefault="0014690E" w:rsidP="0014690E">
            <w:pPr>
              <w:rPr>
                <w:sz w:val="22"/>
                <w:szCs w:val="22"/>
              </w:rPr>
            </w:pPr>
            <w:r w:rsidRPr="0014690E">
              <w:rPr>
                <w:sz w:val="22"/>
                <w:szCs w:val="22"/>
              </w:rPr>
              <w:t>Judicial Performance - Court Orders are Clearly Communicated</w:t>
            </w:r>
          </w:p>
        </w:tc>
        <w:tc>
          <w:tcPr>
            <w:tcW w:w="2520" w:type="dxa"/>
          </w:tcPr>
          <w:p w:rsidR="0014690E" w:rsidRPr="0014690E" w:rsidRDefault="0014690E">
            <w:pPr>
              <w:rPr>
                <w:sz w:val="22"/>
                <w:szCs w:val="22"/>
              </w:rPr>
            </w:pPr>
          </w:p>
        </w:tc>
        <w:tc>
          <w:tcPr>
            <w:tcW w:w="2430" w:type="dxa"/>
          </w:tcPr>
          <w:p w:rsidR="0014690E" w:rsidRPr="0014690E" w:rsidRDefault="0014690E">
            <w:pPr>
              <w:rPr>
                <w:sz w:val="22"/>
                <w:szCs w:val="22"/>
              </w:rPr>
            </w:pPr>
          </w:p>
        </w:tc>
      </w:tr>
      <w:tr w:rsidR="0014690E" w:rsidRPr="0014690E" w:rsidTr="00CD1779">
        <w:tblPrEx>
          <w:tblCellMar>
            <w:top w:w="0" w:type="dxa"/>
            <w:bottom w:w="0" w:type="dxa"/>
          </w:tblCellMar>
        </w:tblPrEx>
        <w:tc>
          <w:tcPr>
            <w:tcW w:w="1908" w:type="dxa"/>
          </w:tcPr>
          <w:p w:rsidR="0014690E" w:rsidRPr="0014690E" w:rsidRDefault="0014690E" w:rsidP="0014690E">
            <w:pPr>
              <w:pStyle w:val="BodyText"/>
              <w:rPr>
                <w:sz w:val="22"/>
                <w:szCs w:val="22"/>
              </w:rPr>
            </w:pPr>
            <w:r w:rsidRPr="0014690E">
              <w:rPr>
                <w:sz w:val="22"/>
                <w:szCs w:val="22"/>
              </w:rPr>
              <w:t>34.</w:t>
            </w:r>
          </w:p>
        </w:tc>
        <w:tc>
          <w:tcPr>
            <w:tcW w:w="5760" w:type="dxa"/>
          </w:tcPr>
          <w:p w:rsidR="0014690E" w:rsidRPr="0014690E" w:rsidRDefault="0014690E" w:rsidP="0014690E">
            <w:pPr>
              <w:rPr>
                <w:sz w:val="22"/>
                <w:szCs w:val="22"/>
              </w:rPr>
            </w:pPr>
            <w:r w:rsidRPr="0014690E">
              <w:rPr>
                <w:sz w:val="22"/>
                <w:szCs w:val="22"/>
              </w:rPr>
              <w:t>Handling Appeals Within the Superior Court</w:t>
            </w:r>
          </w:p>
        </w:tc>
        <w:tc>
          <w:tcPr>
            <w:tcW w:w="2520" w:type="dxa"/>
          </w:tcPr>
          <w:p w:rsidR="0014690E" w:rsidRPr="0014690E" w:rsidRDefault="0014690E">
            <w:pPr>
              <w:rPr>
                <w:sz w:val="22"/>
                <w:szCs w:val="22"/>
              </w:rPr>
            </w:pPr>
          </w:p>
        </w:tc>
        <w:tc>
          <w:tcPr>
            <w:tcW w:w="2430" w:type="dxa"/>
          </w:tcPr>
          <w:p w:rsidR="0014690E" w:rsidRPr="0014690E" w:rsidRDefault="0014690E">
            <w:pPr>
              <w:rPr>
                <w:sz w:val="22"/>
                <w:szCs w:val="22"/>
              </w:rPr>
            </w:pPr>
          </w:p>
        </w:tc>
      </w:tr>
      <w:tr w:rsidR="0014690E" w:rsidTr="00CD1779">
        <w:tblPrEx>
          <w:tblCellMar>
            <w:top w:w="0" w:type="dxa"/>
            <w:bottom w:w="0" w:type="dxa"/>
          </w:tblCellMar>
        </w:tblPrEx>
        <w:trPr>
          <w:trHeight w:val="467"/>
        </w:trPr>
        <w:tc>
          <w:tcPr>
            <w:tcW w:w="12618" w:type="dxa"/>
            <w:gridSpan w:val="4"/>
            <w:shd w:val="clear" w:color="auto" w:fill="DAEEF3"/>
            <w:vAlign w:val="center"/>
          </w:tcPr>
          <w:p w:rsidR="0014690E" w:rsidRPr="00CD1779" w:rsidRDefault="0014690E" w:rsidP="0014690E">
            <w:pPr>
              <w:pStyle w:val="Heading2"/>
              <w:jc w:val="center"/>
              <w:rPr>
                <w:sz w:val="22"/>
                <w:szCs w:val="22"/>
              </w:rPr>
            </w:pPr>
            <w:r w:rsidRPr="00CD1779">
              <w:rPr>
                <w:bCs w:val="0"/>
                <w:i w:val="0"/>
                <w:iCs w:val="0"/>
                <w:sz w:val="22"/>
                <w:szCs w:val="22"/>
              </w:rPr>
              <w:t>Casework Services</w:t>
            </w:r>
          </w:p>
        </w:tc>
      </w:tr>
      <w:tr w:rsidR="00E85998"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35.</w:t>
            </w:r>
          </w:p>
        </w:tc>
        <w:tc>
          <w:tcPr>
            <w:tcW w:w="5760" w:type="dxa"/>
          </w:tcPr>
          <w:p w:rsidR="00E85998" w:rsidRPr="0014690E" w:rsidRDefault="00E85998">
            <w:pPr>
              <w:rPr>
                <w:sz w:val="22"/>
                <w:szCs w:val="22"/>
              </w:rPr>
            </w:pPr>
            <w:r w:rsidRPr="0014690E">
              <w:rPr>
                <w:sz w:val="22"/>
                <w:szCs w:val="22"/>
              </w:rPr>
              <w:t>Interpreter Management</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E85998"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36.</w:t>
            </w:r>
          </w:p>
        </w:tc>
        <w:tc>
          <w:tcPr>
            <w:tcW w:w="5760" w:type="dxa"/>
          </w:tcPr>
          <w:p w:rsidR="00E85998" w:rsidRPr="0014690E" w:rsidRDefault="00E85998">
            <w:pPr>
              <w:rPr>
                <w:sz w:val="22"/>
                <w:szCs w:val="22"/>
              </w:rPr>
            </w:pPr>
            <w:r w:rsidRPr="0014690E">
              <w:rPr>
                <w:sz w:val="22"/>
                <w:szCs w:val="22"/>
              </w:rPr>
              <w:t>Records Management  - Retention and Destruction, Including Exhibit Handling</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E85998"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37.</w:t>
            </w:r>
          </w:p>
        </w:tc>
        <w:tc>
          <w:tcPr>
            <w:tcW w:w="5760" w:type="dxa"/>
          </w:tcPr>
          <w:p w:rsidR="00E85998" w:rsidRPr="0014690E" w:rsidRDefault="00E85998">
            <w:pPr>
              <w:rPr>
                <w:sz w:val="22"/>
                <w:szCs w:val="22"/>
              </w:rPr>
            </w:pPr>
            <w:r w:rsidRPr="0014690E">
              <w:rPr>
                <w:sz w:val="22"/>
                <w:szCs w:val="22"/>
              </w:rPr>
              <w:t>Jury Management</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CD1779" w:rsidTr="00CD1779">
        <w:tblPrEx>
          <w:tblCellMar>
            <w:top w:w="0" w:type="dxa"/>
            <w:bottom w:w="0" w:type="dxa"/>
          </w:tblCellMar>
        </w:tblPrEx>
        <w:trPr>
          <w:trHeight w:val="476"/>
        </w:trPr>
        <w:tc>
          <w:tcPr>
            <w:tcW w:w="12618" w:type="dxa"/>
            <w:gridSpan w:val="4"/>
            <w:shd w:val="clear" w:color="auto" w:fill="DAEEF3"/>
            <w:vAlign w:val="center"/>
          </w:tcPr>
          <w:p w:rsidR="00CD1779" w:rsidRPr="00CD1779" w:rsidRDefault="00CD1779" w:rsidP="00CD1779">
            <w:pPr>
              <w:pStyle w:val="Heading2"/>
              <w:jc w:val="center"/>
              <w:rPr>
                <w:i w:val="0"/>
                <w:sz w:val="22"/>
                <w:szCs w:val="22"/>
              </w:rPr>
            </w:pPr>
            <w:r w:rsidRPr="00CD1779">
              <w:rPr>
                <w:i w:val="0"/>
                <w:sz w:val="22"/>
                <w:szCs w:val="22"/>
              </w:rPr>
              <w:t>Outreach and Service</w:t>
            </w:r>
          </w:p>
        </w:tc>
      </w:tr>
      <w:tr w:rsidR="00E85998"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38.</w:t>
            </w:r>
          </w:p>
        </w:tc>
        <w:tc>
          <w:tcPr>
            <w:tcW w:w="5760" w:type="dxa"/>
          </w:tcPr>
          <w:p w:rsidR="00E85998" w:rsidRPr="0014690E" w:rsidRDefault="00E85998">
            <w:pPr>
              <w:rPr>
                <w:sz w:val="22"/>
                <w:szCs w:val="22"/>
              </w:rPr>
            </w:pPr>
            <w:r w:rsidRPr="0014690E">
              <w:rPr>
                <w:sz w:val="22"/>
                <w:szCs w:val="22"/>
              </w:rPr>
              <w:t>Outreach &amp; Service - Community Outreach and Strategic Planning</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E85998"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39.</w:t>
            </w:r>
          </w:p>
        </w:tc>
        <w:tc>
          <w:tcPr>
            <w:tcW w:w="5760" w:type="dxa"/>
          </w:tcPr>
          <w:p w:rsidR="00E85998" w:rsidRPr="0014690E" w:rsidRDefault="00E85998">
            <w:pPr>
              <w:rPr>
                <w:sz w:val="22"/>
                <w:szCs w:val="22"/>
              </w:rPr>
            </w:pPr>
            <w:r w:rsidRPr="0014690E">
              <w:rPr>
                <w:sz w:val="22"/>
                <w:szCs w:val="22"/>
              </w:rPr>
              <w:t>Outreach &amp; Service - Effective Communications</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E85998"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40.</w:t>
            </w:r>
          </w:p>
        </w:tc>
        <w:tc>
          <w:tcPr>
            <w:tcW w:w="5760" w:type="dxa"/>
          </w:tcPr>
          <w:p w:rsidR="00E85998" w:rsidRPr="0014690E" w:rsidRDefault="00E85998">
            <w:pPr>
              <w:rPr>
                <w:sz w:val="22"/>
                <w:szCs w:val="22"/>
              </w:rPr>
            </w:pPr>
            <w:r w:rsidRPr="0014690E">
              <w:rPr>
                <w:sz w:val="22"/>
                <w:szCs w:val="22"/>
              </w:rPr>
              <w:t>Outreach &amp; Service- Interactive website where public can get case specific information – CRC 2077</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E85998"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41.</w:t>
            </w:r>
          </w:p>
        </w:tc>
        <w:tc>
          <w:tcPr>
            <w:tcW w:w="5760" w:type="dxa"/>
          </w:tcPr>
          <w:p w:rsidR="00E85998" w:rsidRPr="0014690E" w:rsidRDefault="00E85998">
            <w:pPr>
              <w:rPr>
                <w:sz w:val="22"/>
                <w:szCs w:val="22"/>
              </w:rPr>
            </w:pPr>
            <w:r w:rsidRPr="0014690E">
              <w:rPr>
                <w:sz w:val="22"/>
                <w:szCs w:val="22"/>
              </w:rPr>
              <w:t>Outreach &amp; Service - Assistance to Self-Represented Litigants</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E85998"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42.</w:t>
            </w:r>
          </w:p>
        </w:tc>
        <w:tc>
          <w:tcPr>
            <w:tcW w:w="5760" w:type="dxa"/>
          </w:tcPr>
          <w:p w:rsidR="00E85998" w:rsidRPr="0014690E" w:rsidRDefault="00E85998">
            <w:pPr>
              <w:rPr>
                <w:sz w:val="22"/>
                <w:szCs w:val="22"/>
              </w:rPr>
            </w:pPr>
            <w:r w:rsidRPr="0014690E">
              <w:rPr>
                <w:sz w:val="22"/>
                <w:szCs w:val="22"/>
              </w:rPr>
              <w:t>Outreach &amp; Service - Fair and Courteous Service</w:t>
            </w: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r w:rsidR="00CD1779" w:rsidTr="00CD1779">
        <w:tblPrEx>
          <w:tblCellMar>
            <w:top w:w="0" w:type="dxa"/>
            <w:bottom w:w="0" w:type="dxa"/>
          </w:tblCellMar>
        </w:tblPrEx>
        <w:trPr>
          <w:trHeight w:val="521"/>
        </w:trPr>
        <w:tc>
          <w:tcPr>
            <w:tcW w:w="12618" w:type="dxa"/>
            <w:gridSpan w:val="4"/>
            <w:shd w:val="clear" w:color="auto" w:fill="DAEEF3"/>
            <w:vAlign w:val="center"/>
          </w:tcPr>
          <w:p w:rsidR="00CD1779" w:rsidRPr="00CD1779" w:rsidRDefault="00CD1779" w:rsidP="00CD1779">
            <w:pPr>
              <w:jc w:val="center"/>
              <w:rPr>
                <w:sz w:val="22"/>
                <w:szCs w:val="22"/>
              </w:rPr>
            </w:pPr>
            <w:r w:rsidRPr="00CD1779">
              <w:rPr>
                <w:b/>
                <w:bCs/>
                <w:iCs/>
                <w:sz w:val="22"/>
                <w:szCs w:val="22"/>
              </w:rPr>
              <w:t>Other (Please specify below)</w:t>
            </w:r>
          </w:p>
        </w:tc>
      </w:tr>
      <w:tr w:rsidR="00E85998" w:rsidTr="00CD1779">
        <w:tblPrEx>
          <w:tblCellMar>
            <w:top w:w="0" w:type="dxa"/>
            <w:bottom w:w="0" w:type="dxa"/>
          </w:tblCellMar>
        </w:tblPrEx>
        <w:tc>
          <w:tcPr>
            <w:tcW w:w="1908" w:type="dxa"/>
          </w:tcPr>
          <w:p w:rsidR="00E85998" w:rsidRPr="0014690E" w:rsidRDefault="00E85998">
            <w:pPr>
              <w:pStyle w:val="BodyText"/>
              <w:rPr>
                <w:sz w:val="22"/>
                <w:szCs w:val="22"/>
              </w:rPr>
            </w:pPr>
            <w:r w:rsidRPr="0014690E">
              <w:rPr>
                <w:sz w:val="22"/>
                <w:szCs w:val="22"/>
              </w:rPr>
              <w:t>43.</w:t>
            </w:r>
          </w:p>
          <w:p w:rsidR="00E85998" w:rsidRPr="0014690E" w:rsidRDefault="00E85998">
            <w:pPr>
              <w:pStyle w:val="BodyText"/>
              <w:rPr>
                <w:sz w:val="22"/>
                <w:szCs w:val="22"/>
              </w:rPr>
            </w:pPr>
          </w:p>
        </w:tc>
        <w:tc>
          <w:tcPr>
            <w:tcW w:w="5760" w:type="dxa"/>
          </w:tcPr>
          <w:p w:rsidR="00E85998" w:rsidRPr="0014690E" w:rsidRDefault="00E85998">
            <w:pPr>
              <w:rPr>
                <w:sz w:val="22"/>
                <w:szCs w:val="22"/>
              </w:rPr>
            </w:pPr>
          </w:p>
        </w:tc>
        <w:tc>
          <w:tcPr>
            <w:tcW w:w="2520" w:type="dxa"/>
          </w:tcPr>
          <w:p w:rsidR="00E85998" w:rsidRPr="0014690E" w:rsidRDefault="00E85998">
            <w:pPr>
              <w:rPr>
                <w:sz w:val="22"/>
                <w:szCs w:val="22"/>
              </w:rPr>
            </w:pPr>
          </w:p>
        </w:tc>
        <w:tc>
          <w:tcPr>
            <w:tcW w:w="2430" w:type="dxa"/>
          </w:tcPr>
          <w:p w:rsidR="00E85998" w:rsidRPr="0014690E" w:rsidRDefault="00E85998">
            <w:pPr>
              <w:rPr>
                <w:sz w:val="22"/>
                <w:szCs w:val="22"/>
              </w:rPr>
            </w:pPr>
          </w:p>
        </w:tc>
      </w:tr>
    </w:tbl>
    <w:p w:rsidR="00E85998" w:rsidRDefault="00E85998">
      <w:pPr>
        <w:ind w:left="360"/>
      </w:pPr>
    </w:p>
    <w:p w:rsidR="00E85998" w:rsidRDefault="00E85998" w:rsidP="00CD1779">
      <w:pPr>
        <w:ind w:left="-90"/>
      </w:pPr>
      <w:r>
        <w:rPr>
          <w:sz w:val="28"/>
        </w:rPr>
        <w:t>Looking into the future, please list the court operations areas in which your court may need technical assistance five years from now.</w:t>
      </w:r>
      <w:r>
        <w:t>.</w:t>
      </w:r>
    </w:p>
    <w:sectPr w:rsidR="00E85998" w:rsidSect="0026535B">
      <w:headerReference w:type="default" r:id="rId8"/>
      <w:pgSz w:w="15840" w:h="12240" w:orient="landscape" w:code="1"/>
      <w:pgMar w:top="1440" w:right="1440" w:bottom="144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D51" w:rsidRDefault="004C1D51">
      <w:r>
        <w:separator/>
      </w:r>
    </w:p>
  </w:endnote>
  <w:endnote w:type="continuationSeparator" w:id="1">
    <w:p w:rsidR="004C1D51" w:rsidRDefault="004C1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D51" w:rsidRDefault="004C1D51">
      <w:r>
        <w:separator/>
      </w:r>
    </w:p>
  </w:footnote>
  <w:footnote w:type="continuationSeparator" w:id="1">
    <w:p w:rsidR="004C1D51" w:rsidRDefault="004C1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90E" w:rsidRDefault="0014690E">
    <w:pPr>
      <w:pStyle w:val="Header"/>
      <w:rPr>
        <w:i/>
        <w:iCs/>
        <w:sz w:val="20"/>
      </w:rPr>
    </w:pPr>
  </w:p>
  <w:p w:rsidR="0014690E" w:rsidRDefault="0014690E">
    <w:pPr>
      <w:pStyle w:val="Header"/>
      <w:rPr>
        <w:i/>
        <w:iCs/>
      </w:rPr>
    </w:pPr>
  </w:p>
  <w:p w:rsidR="0014690E" w:rsidRPr="0026535B" w:rsidRDefault="0014690E">
    <w:pPr>
      <w:pStyle w:val="Header"/>
    </w:pPr>
    <w:r w:rsidRPr="0026535B">
      <w:rPr>
        <w:i/>
        <w:iCs/>
      </w:rPr>
      <w:t>Court Consulting Services – Bay Area/Northern Coastal Regional Office</w:t>
    </w:r>
    <w:r w:rsidRPr="0026535B">
      <w:tab/>
    </w:r>
    <w:r w:rsidRPr="0026535B">
      <w:tab/>
    </w:r>
    <w:r w:rsidRPr="0026535B">
      <w:tab/>
    </w:r>
    <w:r w:rsidRPr="0026535B">
      <w:tab/>
    </w:r>
    <w:r w:rsidRPr="0026535B">
      <w:tab/>
      <w:t xml:space="preserve">Page </w:t>
    </w:r>
    <w:fldSimple w:instr=" PAGE ">
      <w:r w:rsidR="0059628C">
        <w:rPr>
          <w:noProof/>
        </w:rPr>
        <w:t>1</w:t>
      </w:r>
    </w:fldSimple>
    <w:r w:rsidRPr="0026535B">
      <w:t xml:space="preserve"> of </w:t>
    </w:r>
    <w:fldSimple w:instr=" NUMPAGES ">
      <w:r w:rsidR="0059628C">
        <w:rPr>
          <w:noProof/>
        </w:rPr>
        <w:t>4</w:t>
      </w:r>
    </w:fldSimple>
    <w:r w:rsidRPr="0026535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7B68"/>
    <w:multiLevelType w:val="hybridMultilevel"/>
    <w:tmpl w:val="9CCA8F94"/>
    <w:lvl w:ilvl="0" w:tplc="A252C99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103C59"/>
    <w:multiLevelType w:val="hybridMultilevel"/>
    <w:tmpl w:val="B94651E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5BD547F"/>
    <w:multiLevelType w:val="hybridMultilevel"/>
    <w:tmpl w:val="9216DBA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4411C7"/>
    <w:multiLevelType w:val="hybridMultilevel"/>
    <w:tmpl w:val="9152688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6F2BAF"/>
    <w:multiLevelType w:val="hybridMultilevel"/>
    <w:tmpl w:val="0EEA8AAE"/>
    <w:lvl w:ilvl="0" w:tplc="DE70188A">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05792D"/>
    <w:multiLevelType w:val="hybridMultilevel"/>
    <w:tmpl w:val="18C6E3C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6F29CF"/>
    <w:multiLevelType w:val="hybridMultilevel"/>
    <w:tmpl w:val="40E89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0DA460C"/>
    <w:multiLevelType w:val="hybridMultilevel"/>
    <w:tmpl w:val="19DA02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C92359"/>
    <w:multiLevelType w:val="hybridMultilevel"/>
    <w:tmpl w:val="9C5AD5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D377E4B"/>
    <w:multiLevelType w:val="hybridMultilevel"/>
    <w:tmpl w:val="915268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3"/>
  </w:num>
  <w:num w:numId="4">
    <w:abstractNumId w:val="2"/>
  </w:num>
  <w:num w:numId="5">
    <w:abstractNumId w:val="1"/>
  </w:num>
  <w:num w:numId="6">
    <w:abstractNumId w:val="8"/>
  </w:num>
  <w:num w:numId="7">
    <w:abstractNumId w:val="7"/>
  </w:num>
  <w:num w:numId="8">
    <w:abstractNumId w:val="6"/>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E523F2"/>
    <w:rsid w:val="000B1A40"/>
    <w:rsid w:val="0014690E"/>
    <w:rsid w:val="0026535B"/>
    <w:rsid w:val="002C2F53"/>
    <w:rsid w:val="00436B95"/>
    <w:rsid w:val="004813D7"/>
    <w:rsid w:val="004C1D51"/>
    <w:rsid w:val="00535DCC"/>
    <w:rsid w:val="0059628C"/>
    <w:rsid w:val="00836436"/>
    <w:rsid w:val="008A3BFE"/>
    <w:rsid w:val="00A87705"/>
    <w:rsid w:val="00CD1779"/>
    <w:rsid w:val="00D348BC"/>
    <w:rsid w:val="00DC441C"/>
    <w:rsid w:val="00E523F2"/>
    <w:rsid w:val="00E85998"/>
    <w:rsid w:val="00F87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Cs w:val="20"/>
      <w:u w:val="single"/>
    </w:rPr>
  </w:style>
  <w:style w:type="paragraph" w:styleId="Heading2">
    <w:name w:val="heading 2"/>
    <w:basedOn w:val="Normal"/>
    <w:next w:val="Normal"/>
    <w:qFormat/>
    <w:pPr>
      <w:keepNext/>
      <w:outlineLvl w:val="1"/>
    </w:pPr>
    <w:rPr>
      <w:b/>
      <w:bCs/>
      <w:i/>
      <w:i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rPr>
      <w:i/>
      <w:iCs/>
    </w:rPr>
  </w:style>
  <w:style w:type="paragraph" w:styleId="BodyText">
    <w:name w:val="Body Text"/>
    <w:basedOn w:val="Normal"/>
    <w:rPr>
      <w:sz w:val="26"/>
      <w:szCs w:val="20"/>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B4BF8-8E39-458F-AB8F-B6F87D6C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Case Type</vt:lpstr>
    </vt:vector>
  </TitlesOfParts>
  <Company>Judicial Council of CA</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Type</dc:title>
  <dc:subject/>
  <dc:creator>Yvonne Choong</dc:creator>
  <cp:keywords/>
  <dc:description/>
  <cp:lastModifiedBy>Owner</cp:lastModifiedBy>
  <cp:revision>2</cp:revision>
  <cp:lastPrinted>2009-03-12T20:02:00Z</cp:lastPrinted>
  <dcterms:created xsi:type="dcterms:W3CDTF">2010-08-30T17:15:00Z</dcterms:created>
  <dcterms:modified xsi:type="dcterms:W3CDTF">2010-08-30T17:15:00Z</dcterms:modified>
</cp:coreProperties>
</file>