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AD30B4" w:rsidRDefault="00C37FF7" w:rsidP="00147E6D">
            <w:pPr>
              <w:pStyle w:val="JCCReportCoverSubhead"/>
              <w:rPr>
                <w:rFonts w:ascii="Arial" w:hAnsi="Arial" w:cs="Arial"/>
                <w:szCs w:val="28"/>
              </w:rPr>
            </w:pPr>
            <w:r>
              <w:rPr>
                <w:rFonts w:ascii="Arial" w:hAnsi="Arial" w:cs="Arial"/>
                <w:b/>
                <w:szCs w:val="28"/>
              </w:rPr>
              <w:t>Regarding:</w:t>
            </w:r>
            <w:r w:rsidR="00AD30B4">
              <w:rPr>
                <w:rFonts w:ascii="Arial" w:hAnsi="Arial" w:cs="Arial"/>
                <w:b/>
                <w:szCs w:val="28"/>
              </w:rPr>
              <w:t xml:space="preserve"> </w:t>
            </w:r>
            <w:r w:rsidR="0031453A">
              <w:rPr>
                <w:rFonts w:ascii="Arial" w:hAnsi="Arial" w:cs="Arial"/>
                <w:b/>
                <w:szCs w:val="28"/>
              </w:rPr>
              <w:t xml:space="preserve"> </w:t>
            </w:r>
            <w:r w:rsidR="00AD30B4" w:rsidRPr="00AD30B4">
              <w:rPr>
                <w:b/>
                <w:color w:val="0000FF"/>
                <w:sz w:val="22"/>
                <w:szCs w:val="22"/>
              </w:rPr>
              <w:t>Two high volume digital black &amp; white production presses</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F23294"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sidRPr="00AD30B4">
              <w:rPr>
                <w:rFonts w:ascii="Arial" w:hAnsi="Arial" w:cs="Arial"/>
                <w:b/>
                <w:color w:val="FF0000"/>
                <w:sz w:val="28"/>
                <w:szCs w:val="28"/>
              </w:rPr>
              <w:t>Monday</w:t>
            </w:r>
            <w:r w:rsidR="00041467" w:rsidRPr="00AD30B4">
              <w:rPr>
                <w:rFonts w:ascii="Arial" w:hAnsi="Arial" w:cs="Arial"/>
                <w:b/>
                <w:color w:val="FF0000"/>
                <w:sz w:val="28"/>
                <w:szCs w:val="28"/>
              </w:rPr>
              <w:t xml:space="preserve"> </w:t>
            </w:r>
            <w:r w:rsidR="002C5046" w:rsidRPr="00AD30B4">
              <w:rPr>
                <w:rFonts w:ascii="Arial" w:hAnsi="Arial" w:cs="Arial"/>
                <w:b/>
                <w:color w:val="FF0000"/>
                <w:sz w:val="28"/>
                <w:szCs w:val="28"/>
              </w:rPr>
              <w:t xml:space="preserve"> </w:t>
            </w:r>
            <w:r w:rsidR="00AD30B4" w:rsidRPr="00AD30B4">
              <w:rPr>
                <w:rFonts w:ascii="Arial" w:hAnsi="Arial" w:cs="Arial"/>
                <w:b/>
                <w:color w:val="FF0000"/>
                <w:sz w:val="28"/>
                <w:szCs w:val="28"/>
              </w:rPr>
              <w:t>06</w:t>
            </w:r>
            <w:r w:rsidRPr="00AD30B4">
              <w:rPr>
                <w:rFonts w:ascii="Arial" w:hAnsi="Arial" w:cs="Arial"/>
                <w:b/>
                <w:color w:val="FF0000"/>
                <w:sz w:val="28"/>
                <w:szCs w:val="28"/>
              </w:rPr>
              <w:t>/</w:t>
            </w:r>
            <w:r w:rsidR="00AD30B4" w:rsidRPr="00AD30B4">
              <w:rPr>
                <w:rFonts w:ascii="Arial" w:hAnsi="Arial" w:cs="Arial"/>
                <w:b/>
                <w:color w:val="FF0000"/>
                <w:sz w:val="28"/>
                <w:szCs w:val="28"/>
              </w:rPr>
              <w:t>06</w:t>
            </w:r>
            <w:r w:rsidR="00CA4342" w:rsidRPr="00AD30B4">
              <w:rPr>
                <w:rFonts w:ascii="Arial" w:hAnsi="Arial" w:cs="Arial"/>
                <w:b/>
                <w:color w:val="FF0000"/>
                <w:sz w:val="28"/>
                <w:szCs w:val="28"/>
              </w:rPr>
              <w:t>/</w:t>
            </w:r>
            <w:r w:rsidRPr="00AD30B4">
              <w:rPr>
                <w:rFonts w:ascii="Arial" w:hAnsi="Arial" w:cs="Arial"/>
                <w:b/>
                <w:color w:val="FF0000"/>
                <w:sz w:val="28"/>
                <w:szCs w:val="28"/>
              </w:rPr>
              <w:t>20</w:t>
            </w:r>
            <w:r w:rsidR="00CA4342" w:rsidRPr="00AD30B4">
              <w:rPr>
                <w:rFonts w:ascii="Arial" w:hAnsi="Arial" w:cs="Arial"/>
                <w:b/>
                <w:color w:val="FF0000"/>
                <w:sz w:val="28"/>
                <w:szCs w:val="28"/>
              </w:rPr>
              <w:t>1</w:t>
            </w:r>
            <w:r w:rsidR="008335F7" w:rsidRPr="00AD30B4">
              <w:rPr>
                <w:rFonts w:ascii="Arial" w:hAnsi="Arial" w:cs="Arial"/>
                <w:b/>
                <w:color w:val="FF0000"/>
                <w:sz w:val="28"/>
                <w:szCs w:val="28"/>
              </w:rPr>
              <w:t>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DC07BA" w:rsidRPr="00DC07BA">
              <w:rPr>
                <w:rFonts w:ascii="Arial" w:hAnsi="Arial" w:cs="Arial"/>
                <w:b/>
                <w:color w:val="FF0000"/>
                <w:sz w:val="28"/>
                <w:szCs w:val="28"/>
              </w:rPr>
              <w:t>3:</w:t>
            </w:r>
            <w:r w:rsidR="002C5046" w:rsidRPr="00AD30B4">
              <w:rPr>
                <w:rFonts w:ascii="Arial" w:hAnsi="Arial" w:cs="Arial"/>
                <w:b/>
                <w:color w:val="FF0000"/>
                <w:sz w:val="28"/>
                <w:szCs w:val="28"/>
              </w:rPr>
              <w:t>00</w:t>
            </w:r>
            <w:r w:rsidR="00DC5150" w:rsidRPr="00AD30B4">
              <w:rPr>
                <w:rFonts w:ascii="Arial" w:hAnsi="Arial" w:cs="Arial"/>
                <w:b/>
                <w:color w:val="FF0000"/>
                <w:sz w:val="28"/>
                <w:szCs w:val="28"/>
              </w:rPr>
              <w:t xml:space="preserve"> </w:t>
            </w:r>
            <w:r w:rsidR="00C37FF7" w:rsidRPr="00AD30B4">
              <w:rPr>
                <w:rFonts w:ascii="Arial" w:hAnsi="Arial" w:cs="Arial"/>
                <w:b/>
                <w:bCs/>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bookmarkStart w:id="0" w:name="_GoBack"/>
            <w:bookmarkEnd w:id="0"/>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AD30B4" w:rsidRDefault="006A6393" w:rsidP="00147E6D">
      <w:pPr>
        <w:pStyle w:val="BodyTextIndent2"/>
        <w:spacing w:after="0" w:line="240" w:lineRule="auto"/>
        <w:ind w:left="720"/>
        <w:rPr>
          <w:b/>
          <w:color w:val="0000FF"/>
        </w:rPr>
      </w:pPr>
      <w:r w:rsidRPr="00AD30B4">
        <w:rPr>
          <w:b/>
          <w:color w:val="0000FF"/>
        </w:rPr>
        <w:t>See Attachment</w:t>
      </w:r>
      <w:r w:rsidR="00AD30B4" w:rsidRPr="00AD30B4">
        <w:rPr>
          <w:b/>
          <w:color w:val="0000FF"/>
        </w:rPr>
        <w:t>s</w:t>
      </w:r>
      <w:r w:rsidRPr="00AD30B4">
        <w:rPr>
          <w:b/>
          <w:color w:val="0000FF"/>
        </w:rPr>
        <w:t xml:space="preserve"> wit</w:t>
      </w:r>
      <w:r w:rsidR="008F1505" w:rsidRPr="00AD30B4">
        <w:rPr>
          <w:b/>
          <w:color w:val="0000FF"/>
        </w:rPr>
        <w:t xml:space="preserve">h quantities and </w:t>
      </w:r>
      <w:r w:rsidR="00AD30B4" w:rsidRPr="00AD30B4">
        <w:rPr>
          <w:b/>
          <w:color w:val="0000FF"/>
        </w:rPr>
        <w:t>specifications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p w:rsidR="004E2029" w:rsidRDefault="004E2029" w:rsidP="00CA0946">
      <w:pPr>
        <w:widowControl w:val="0"/>
        <w:ind w:left="720"/>
        <w:rPr>
          <w:bCs/>
        </w:rPr>
      </w:pPr>
    </w:p>
    <w:p w:rsidR="004E2029" w:rsidRDefault="004E2029" w:rsidP="00CA0946">
      <w:pPr>
        <w:widowControl w:val="0"/>
        <w:ind w:left="720"/>
        <w:rPr>
          <w:bCs/>
        </w:rPr>
      </w:pP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987F39" w:rsidRDefault="00080318" w:rsidP="00080318">
            <w:pPr>
              <w:widowControl w:val="0"/>
              <w:tabs>
                <w:tab w:val="left" w:pos="2178"/>
              </w:tabs>
              <w:jc w:val="center"/>
              <w:rPr>
                <w:b/>
                <w:bCs/>
                <w:sz w:val="22"/>
                <w:szCs w:val="22"/>
              </w:rPr>
            </w:pPr>
            <w:r w:rsidRPr="00987F39">
              <w:rPr>
                <w:b/>
                <w:bCs/>
                <w:sz w:val="22"/>
                <w:szCs w:val="22"/>
              </w:rPr>
              <w:t>Wednesday</w:t>
            </w:r>
            <w:r w:rsidR="00653247" w:rsidRPr="00987F39">
              <w:rPr>
                <w:b/>
                <w:bCs/>
                <w:sz w:val="22"/>
                <w:szCs w:val="22"/>
              </w:rPr>
              <w:t xml:space="preserve">  0</w:t>
            </w:r>
            <w:r w:rsidRPr="00987F39">
              <w:rPr>
                <w:b/>
                <w:bCs/>
                <w:sz w:val="22"/>
                <w:szCs w:val="22"/>
              </w:rPr>
              <w:t>5</w:t>
            </w:r>
            <w:r w:rsidR="00653247" w:rsidRPr="00987F39">
              <w:rPr>
                <w:b/>
                <w:bCs/>
                <w:sz w:val="22"/>
                <w:szCs w:val="22"/>
              </w:rPr>
              <w:t>/</w:t>
            </w:r>
            <w:r w:rsidRPr="00987F39">
              <w:rPr>
                <w:b/>
                <w:bCs/>
                <w:sz w:val="22"/>
                <w:szCs w:val="22"/>
              </w:rPr>
              <w:t>04</w:t>
            </w:r>
            <w:r w:rsidR="004A542D" w:rsidRPr="00987F39">
              <w:rPr>
                <w:b/>
                <w:bCs/>
                <w:sz w:val="22"/>
                <w:szCs w:val="22"/>
              </w:rPr>
              <w:t>/</w:t>
            </w:r>
            <w:r w:rsidR="00CA4342" w:rsidRPr="00987F39">
              <w:rPr>
                <w:b/>
                <w:bCs/>
                <w:sz w:val="22"/>
                <w:szCs w:val="22"/>
              </w:rPr>
              <w:t>1</w:t>
            </w:r>
            <w:r w:rsidR="008335F7" w:rsidRPr="00987F39">
              <w:rPr>
                <w:b/>
                <w:bCs/>
                <w:sz w:val="22"/>
                <w:szCs w:val="22"/>
              </w:rPr>
              <w:t>6</w:t>
            </w:r>
          </w:p>
        </w:tc>
      </w:tr>
      <w:tr w:rsidR="00080318" w:rsidRPr="003B7ABC" w:rsidTr="00CA0946">
        <w:trPr>
          <w:trHeight w:val="668"/>
        </w:trPr>
        <w:tc>
          <w:tcPr>
            <w:tcW w:w="4986" w:type="dxa"/>
            <w:vAlign w:val="center"/>
          </w:tcPr>
          <w:p w:rsidR="00080318" w:rsidRDefault="00080318" w:rsidP="00080318">
            <w:pPr>
              <w:widowControl w:val="0"/>
              <w:rPr>
                <w:bCs/>
                <w:sz w:val="22"/>
                <w:szCs w:val="22"/>
              </w:rPr>
            </w:pPr>
            <w:r w:rsidRPr="00080318">
              <w:rPr>
                <w:b/>
                <w:bCs/>
                <w:sz w:val="22"/>
                <w:szCs w:val="22"/>
                <w:u w:val="single"/>
              </w:rPr>
              <w:t>Mandatory</w:t>
            </w:r>
            <w:r>
              <w:rPr>
                <w:bCs/>
                <w:sz w:val="22"/>
                <w:szCs w:val="22"/>
              </w:rPr>
              <w:t xml:space="preserve"> Pre-Proposal Conference</w:t>
            </w:r>
          </w:p>
          <w:p w:rsidR="00840E70" w:rsidRPr="004E2029" w:rsidRDefault="00840E70" w:rsidP="00840E70">
            <w:pPr>
              <w:widowControl w:val="0"/>
              <w:ind w:right="576"/>
              <w:rPr>
                <w:bCs/>
                <w:sz w:val="22"/>
                <w:szCs w:val="22"/>
              </w:rPr>
            </w:pPr>
            <w:r>
              <w:rPr>
                <w:bCs/>
                <w:sz w:val="22"/>
                <w:szCs w:val="22"/>
              </w:rPr>
              <w:t>455 Golden Gate Ave, 1</w:t>
            </w:r>
            <w:r w:rsidRPr="00840E70">
              <w:rPr>
                <w:bCs/>
                <w:sz w:val="22"/>
                <w:szCs w:val="22"/>
                <w:vertAlign w:val="superscript"/>
              </w:rPr>
              <w:t>st</w:t>
            </w:r>
            <w:r>
              <w:rPr>
                <w:bCs/>
                <w:sz w:val="22"/>
                <w:szCs w:val="22"/>
              </w:rPr>
              <w:t xml:space="preserve"> floor copy center</w:t>
            </w:r>
          </w:p>
          <w:p w:rsidR="00840E70" w:rsidRPr="00D77FEF" w:rsidRDefault="00840E70" w:rsidP="00840E70">
            <w:pPr>
              <w:widowControl w:val="0"/>
              <w:rPr>
                <w:bCs/>
                <w:sz w:val="22"/>
                <w:szCs w:val="22"/>
              </w:rPr>
            </w:pPr>
            <w:r w:rsidRPr="004E2029">
              <w:rPr>
                <w:bCs/>
                <w:sz w:val="22"/>
                <w:szCs w:val="22"/>
              </w:rPr>
              <w:t>San Francisco, CA 94102</w:t>
            </w:r>
          </w:p>
        </w:tc>
        <w:tc>
          <w:tcPr>
            <w:tcW w:w="3192" w:type="dxa"/>
            <w:vAlign w:val="center"/>
          </w:tcPr>
          <w:p w:rsidR="00080318" w:rsidRPr="00987F39" w:rsidRDefault="00080318" w:rsidP="00080318">
            <w:pPr>
              <w:widowControl w:val="0"/>
              <w:tabs>
                <w:tab w:val="left" w:pos="2178"/>
              </w:tabs>
              <w:jc w:val="center"/>
              <w:rPr>
                <w:b/>
                <w:bCs/>
                <w:sz w:val="22"/>
                <w:szCs w:val="22"/>
              </w:rPr>
            </w:pPr>
            <w:r w:rsidRPr="00987F39">
              <w:rPr>
                <w:b/>
                <w:bCs/>
                <w:sz w:val="22"/>
                <w:szCs w:val="22"/>
              </w:rPr>
              <w:t>Wednesday  05/11/16</w:t>
            </w:r>
            <w:r w:rsidR="00840E70">
              <w:rPr>
                <w:b/>
                <w:bCs/>
                <w:sz w:val="22"/>
                <w:szCs w:val="22"/>
              </w:rPr>
              <w:t>, 10am - Noon</w:t>
            </w:r>
          </w:p>
        </w:tc>
      </w:tr>
      <w:tr w:rsidR="00080318" w:rsidRPr="003B7ABC" w:rsidTr="00CA0946">
        <w:trPr>
          <w:trHeight w:val="668"/>
        </w:trPr>
        <w:tc>
          <w:tcPr>
            <w:tcW w:w="4986" w:type="dxa"/>
            <w:vAlign w:val="center"/>
          </w:tcPr>
          <w:p w:rsidR="00080318" w:rsidRPr="00D77FEF" w:rsidRDefault="00080318" w:rsidP="00080318">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080318" w:rsidRPr="00987F39" w:rsidRDefault="00080318" w:rsidP="00080318">
            <w:pPr>
              <w:widowControl w:val="0"/>
              <w:tabs>
                <w:tab w:val="left" w:pos="2178"/>
              </w:tabs>
              <w:jc w:val="center"/>
              <w:rPr>
                <w:b/>
                <w:bCs/>
                <w:sz w:val="22"/>
                <w:szCs w:val="22"/>
              </w:rPr>
            </w:pPr>
            <w:r w:rsidRPr="00987F39">
              <w:rPr>
                <w:b/>
                <w:bCs/>
                <w:sz w:val="22"/>
                <w:szCs w:val="22"/>
              </w:rPr>
              <w:t>Tuesday 05/17/16 by 12:00pm PDT</w:t>
            </w:r>
          </w:p>
        </w:tc>
      </w:tr>
      <w:tr w:rsidR="00080318" w:rsidRPr="003B7ABC" w:rsidTr="00CA0946">
        <w:trPr>
          <w:trHeight w:val="647"/>
        </w:trPr>
        <w:tc>
          <w:tcPr>
            <w:tcW w:w="4986" w:type="dxa"/>
            <w:vAlign w:val="center"/>
          </w:tcPr>
          <w:p w:rsidR="00080318" w:rsidRPr="00D77FEF" w:rsidRDefault="00080318" w:rsidP="00080318">
            <w:pPr>
              <w:widowControl w:val="0"/>
              <w:rPr>
                <w:bCs/>
                <w:sz w:val="22"/>
                <w:szCs w:val="22"/>
              </w:rPr>
            </w:pPr>
            <w:r>
              <w:rPr>
                <w:bCs/>
                <w:sz w:val="22"/>
                <w:szCs w:val="22"/>
              </w:rPr>
              <w:t>Questions and answers posted</w:t>
            </w:r>
          </w:p>
        </w:tc>
        <w:tc>
          <w:tcPr>
            <w:tcW w:w="3192" w:type="dxa"/>
            <w:vAlign w:val="center"/>
          </w:tcPr>
          <w:p w:rsidR="00080318" w:rsidRPr="00987F39" w:rsidRDefault="00080318" w:rsidP="00080318">
            <w:pPr>
              <w:widowControl w:val="0"/>
              <w:tabs>
                <w:tab w:val="left" w:pos="2178"/>
              </w:tabs>
              <w:jc w:val="center"/>
              <w:rPr>
                <w:b/>
                <w:bCs/>
                <w:sz w:val="22"/>
                <w:szCs w:val="22"/>
              </w:rPr>
            </w:pPr>
            <w:r w:rsidRPr="00987F39">
              <w:rPr>
                <w:b/>
                <w:bCs/>
                <w:sz w:val="22"/>
                <w:szCs w:val="22"/>
              </w:rPr>
              <w:t>Monday 05/23/16 by 12:00pm PDT</w:t>
            </w:r>
          </w:p>
        </w:tc>
      </w:tr>
      <w:tr w:rsidR="00080318" w:rsidRPr="003B7ABC" w:rsidTr="00CA0946">
        <w:trPr>
          <w:trHeight w:val="647"/>
        </w:trPr>
        <w:tc>
          <w:tcPr>
            <w:tcW w:w="4986" w:type="dxa"/>
            <w:vAlign w:val="center"/>
          </w:tcPr>
          <w:p w:rsidR="00080318" w:rsidRDefault="00080318" w:rsidP="00080318">
            <w:pPr>
              <w:widowControl w:val="0"/>
              <w:rPr>
                <w:bCs/>
                <w:sz w:val="22"/>
                <w:szCs w:val="22"/>
              </w:rPr>
            </w:pPr>
            <w:r>
              <w:rPr>
                <w:bCs/>
                <w:sz w:val="22"/>
                <w:szCs w:val="22"/>
              </w:rPr>
              <w:t>Potential Site Visits</w:t>
            </w:r>
          </w:p>
        </w:tc>
        <w:tc>
          <w:tcPr>
            <w:tcW w:w="3192" w:type="dxa"/>
            <w:vAlign w:val="center"/>
          </w:tcPr>
          <w:p w:rsidR="00080318" w:rsidRPr="00987F39" w:rsidRDefault="00080318" w:rsidP="00080318">
            <w:pPr>
              <w:widowControl w:val="0"/>
              <w:tabs>
                <w:tab w:val="left" w:pos="2178"/>
              </w:tabs>
              <w:jc w:val="center"/>
              <w:rPr>
                <w:b/>
                <w:bCs/>
                <w:sz w:val="22"/>
                <w:szCs w:val="22"/>
              </w:rPr>
            </w:pPr>
            <w:r w:rsidRPr="00987F39">
              <w:rPr>
                <w:b/>
                <w:bCs/>
                <w:sz w:val="22"/>
                <w:szCs w:val="22"/>
              </w:rPr>
              <w:t>May 24-26, 2016</w:t>
            </w:r>
          </w:p>
        </w:tc>
      </w:tr>
      <w:tr w:rsidR="00080318" w:rsidRPr="003B7ABC" w:rsidTr="00CA0946">
        <w:trPr>
          <w:trHeight w:val="647"/>
        </w:trPr>
        <w:tc>
          <w:tcPr>
            <w:tcW w:w="4986" w:type="dxa"/>
            <w:vAlign w:val="center"/>
          </w:tcPr>
          <w:p w:rsidR="00080318" w:rsidRPr="00D77FEF" w:rsidRDefault="00080318" w:rsidP="00080318">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080318" w:rsidRPr="00987F39" w:rsidRDefault="00080318" w:rsidP="00987F39">
            <w:pPr>
              <w:widowControl w:val="0"/>
              <w:tabs>
                <w:tab w:val="left" w:pos="2178"/>
              </w:tabs>
              <w:jc w:val="center"/>
              <w:rPr>
                <w:b/>
                <w:bCs/>
                <w:sz w:val="22"/>
                <w:szCs w:val="22"/>
              </w:rPr>
            </w:pPr>
            <w:r w:rsidRPr="00987F39">
              <w:rPr>
                <w:b/>
                <w:bCs/>
                <w:sz w:val="22"/>
                <w:szCs w:val="22"/>
              </w:rPr>
              <w:t xml:space="preserve">Monday  06/06/16 no later than </w:t>
            </w:r>
            <w:r w:rsidR="004E2029" w:rsidRPr="00987F39">
              <w:rPr>
                <w:b/>
                <w:bCs/>
                <w:sz w:val="22"/>
                <w:szCs w:val="22"/>
              </w:rPr>
              <w:t>3</w:t>
            </w:r>
            <w:r w:rsidRPr="00987F39">
              <w:rPr>
                <w:b/>
                <w:bCs/>
                <w:sz w:val="22"/>
                <w:szCs w:val="22"/>
              </w:rPr>
              <w:t>:00pm PDT</w:t>
            </w:r>
          </w:p>
          <w:p w:rsidR="00080318" w:rsidRPr="00987F39" w:rsidRDefault="00080318" w:rsidP="00987F39">
            <w:pPr>
              <w:widowControl w:val="0"/>
              <w:tabs>
                <w:tab w:val="left" w:pos="2178"/>
              </w:tabs>
              <w:jc w:val="center"/>
              <w:rPr>
                <w:b/>
                <w:bCs/>
                <w:sz w:val="22"/>
                <w:szCs w:val="22"/>
              </w:rPr>
            </w:pPr>
          </w:p>
        </w:tc>
      </w:tr>
      <w:tr w:rsidR="00080318" w:rsidRPr="003B7ABC" w:rsidTr="00CA0946">
        <w:trPr>
          <w:trHeight w:val="539"/>
        </w:trPr>
        <w:tc>
          <w:tcPr>
            <w:tcW w:w="4986" w:type="dxa"/>
            <w:vAlign w:val="center"/>
          </w:tcPr>
          <w:p w:rsidR="00080318" w:rsidRDefault="00080318" w:rsidP="00080318">
            <w:pPr>
              <w:widowControl w:val="0"/>
              <w:ind w:right="576"/>
              <w:rPr>
                <w:bCs/>
                <w:sz w:val="22"/>
                <w:szCs w:val="22"/>
              </w:rPr>
            </w:pPr>
            <w:r>
              <w:rPr>
                <w:bCs/>
                <w:sz w:val="22"/>
                <w:szCs w:val="22"/>
              </w:rPr>
              <w:lastRenderedPageBreak/>
              <w:t>Bids publicly opened</w:t>
            </w:r>
          </w:p>
          <w:p w:rsidR="004E2029" w:rsidRPr="004E2029" w:rsidRDefault="004E2029" w:rsidP="004E2029">
            <w:pPr>
              <w:widowControl w:val="0"/>
              <w:ind w:right="576"/>
              <w:rPr>
                <w:bCs/>
                <w:sz w:val="22"/>
                <w:szCs w:val="22"/>
              </w:rPr>
            </w:pPr>
            <w:r w:rsidRPr="004E2029">
              <w:rPr>
                <w:bCs/>
                <w:sz w:val="22"/>
                <w:szCs w:val="22"/>
              </w:rPr>
              <w:t>455 Golden Gate Ave, 6th floor</w:t>
            </w:r>
          </w:p>
          <w:p w:rsidR="004E2029" w:rsidRPr="00D77FEF" w:rsidRDefault="004E2029" w:rsidP="00080318">
            <w:pPr>
              <w:widowControl w:val="0"/>
              <w:ind w:right="576"/>
              <w:rPr>
                <w:bCs/>
                <w:sz w:val="22"/>
                <w:szCs w:val="22"/>
              </w:rPr>
            </w:pPr>
            <w:r w:rsidRPr="004E2029">
              <w:rPr>
                <w:bCs/>
                <w:sz w:val="22"/>
                <w:szCs w:val="22"/>
              </w:rPr>
              <w:t>San Francisco, CA 94102</w:t>
            </w:r>
          </w:p>
        </w:tc>
        <w:tc>
          <w:tcPr>
            <w:tcW w:w="3192" w:type="dxa"/>
            <w:vAlign w:val="center"/>
          </w:tcPr>
          <w:p w:rsidR="00080318" w:rsidRPr="00987F39" w:rsidRDefault="00080318" w:rsidP="00987F39">
            <w:pPr>
              <w:widowControl w:val="0"/>
              <w:tabs>
                <w:tab w:val="left" w:pos="2178"/>
              </w:tabs>
              <w:jc w:val="center"/>
              <w:rPr>
                <w:b/>
                <w:bCs/>
                <w:sz w:val="22"/>
                <w:szCs w:val="22"/>
              </w:rPr>
            </w:pPr>
          </w:p>
          <w:p w:rsidR="00080318" w:rsidRPr="00987F39" w:rsidRDefault="00080318" w:rsidP="00987F39">
            <w:pPr>
              <w:widowControl w:val="0"/>
              <w:tabs>
                <w:tab w:val="left" w:pos="2178"/>
              </w:tabs>
              <w:jc w:val="center"/>
              <w:rPr>
                <w:b/>
                <w:bCs/>
                <w:sz w:val="22"/>
                <w:szCs w:val="22"/>
              </w:rPr>
            </w:pPr>
            <w:r w:rsidRPr="00987F39">
              <w:rPr>
                <w:b/>
                <w:bCs/>
                <w:sz w:val="22"/>
                <w:szCs w:val="22"/>
              </w:rPr>
              <w:t xml:space="preserve">Tuesday </w:t>
            </w:r>
            <w:r w:rsidR="004E2029" w:rsidRPr="00987F39">
              <w:rPr>
                <w:b/>
                <w:bCs/>
                <w:sz w:val="22"/>
                <w:szCs w:val="22"/>
              </w:rPr>
              <w:t>06</w:t>
            </w:r>
            <w:r w:rsidRPr="00987F39">
              <w:rPr>
                <w:b/>
                <w:bCs/>
                <w:sz w:val="22"/>
                <w:szCs w:val="22"/>
              </w:rPr>
              <w:t>/</w:t>
            </w:r>
            <w:r w:rsidR="004E2029" w:rsidRPr="00987F39">
              <w:rPr>
                <w:b/>
                <w:bCs/>
                <w:sz w:val="22"/>
                <w:szCs w:val="22"/>
              </w:rPr>
              <w:t>07</w:t>
            </w:r>
            <w:r w:rsidRPr="00987F39">
              <w:rPr>
                <w:b/>
                <w:bCs/>
                <w:sz w:val="22"/>
                <w:szCs w:val="22"/>
              </w:rPr>
              <w:t>/16, at 1</w:t>
            </w:r>
            <w:r w:rsidR="004E2029" w:rsidRPr="00987F39">
              <w:rPr>
                <w:b/>
                <w:bCs/>
                <w:sz w:val="22"/>
                <w:szCs w:val="22"/>
              </w:rPr>
              <w:t>1</w:t>
            </w:r>
            <w:r w:rsidRPr="00987F39">
              <w:rPr>
                <w:b/>
                <w:bCs/>
                <w:sz w:val="22"/>
                <w:szCs w:val="22"/>
              </w:rPr>
              <w:t xml:space="preserve">:00am </w:t>
            </w:r>
          </w:p>
        </w:tc>
      </w:tr>
      <w:tr w:rsidR="00080318" w:rsidRPr="003B7ABC" w:rsidTr="00CA0946">
        <w:trPr>
          <w:trHeight w:val="539"/>
        </w:trPr>
        <w:tc>
          <w:tcPr>
            <w:tcW w:w="4986" w:type="dxa"/>
            <w:vAlign w:val="center"/>
          </w:tcPr>
          <w:p w:rsidR="00080318" w:rsidRDefault="004E2029" w:rsidP="00080318">
            <w:pPr>
              <w:widowControl w:val="0"/>
              <w:ind w:right="576"/>
              <w:rPr>
                <w:bCs/>
                <w:sz w:val="22"/>
                <w:szCs w:val="22"/>
              </w:rPr>
            </w:pPr>
            <w:r>
              <w:rPr>
                <w:bCs/>
                <w:sz w:val="22"/>
                <w:szCs w:val="22"/>
              </w:rPr>
              <w:t>Selection Committee written proposal review completed</w:t>
            </w:r>
          </w:p>
        </w:tc>
        <w:tc>
          <w:tcPr>
            <w:tcW w:w="3192" w:type="dxa"/>
            <w:vAlign w:val="center"/>
          </w:tcPr>
          <w:p w:rsidR="004E2029" w:rsidRPr="00987F39" w:rsidRDefault="004E2029" w:rsidP="00987F39">
            <w:pPr>
              <w:widowControl w:val="0"/>
              <w:tabs>
                <w:tab w:val="left" w:pos="2178"/>
              </w:tabs>
              <w:jc w:val="center"/>
              <w:rPr>
                <w:b/>
                <w:bCs/>
                <w:sz w:val="22"/>
                <w:szCs w:val="22"/>
              </w:rPr>
            </w:pPr>
            <w:r w:rsidRPr="00987F39">
              <w:rPr>
                <w:b/>
                <w:bCs/>
                <w:sz w:val="22"/>
                <w:szCs w:val="22"/>
              </w:rPr>
              <w:t>Monday  06/13/16</w:t>
            </w:r>
          </w:p>
          <w:p w:rsidR="00080318" w:rsidRPr="00987F39" w:rsidRDefault="00080318" w:rsidP="00987F39">
            <w:pPr>
              <w:widowControl w:val="0"/>
              <w:tabs>
                <w:tab w:val="left" w:pos="2178"/>
              </w:tabs>
              <w:rPr>
                <w:b/>
                <w:bCs/>
                <w:sz w:val="22"/>
                <w:szCs w:val="22"/>
              </w:rPr>
            </w:pPr>
          </w:p>
        </w:tc>
      </w:tr>
      <w:tr w:rsidR="00080318" w:rsidRPr="003B7ABC" w:rsidTr="00CA0946">
        <w:trPr>
          <w:trHeight w:val="520"/>
        </w:trPr>
        <w:tc>
          <w:tcPr>
            <w:tcW w:w="4986" w:type="dxa"/>
            <w:vAlign w:val="center"/>
          </w:tcPr>
          <w:p w:rsidR="00080318" w:rsidRDefault="00080318" w:rsidP="00080318">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080318" w:rsidRPr="00F1701D" w:rsidRDefault="00080318" w:rsidP="00080318">
            <w:pPr>
              <w:widowControl w:val="0"/>
              <w:rPr>
                <w:b/>
                <w:bCs/>
                <w:i/>
                <w:color w:val="FF0000"/>
                <w:sz w:val="22"/>
                <w:szCs w:val="22"/>
              </w:rPr>
            </w:pPr>
          </w:p>
        </w:tc>
        <w:tc>
          <w:tcPr>
            <w:tcW w:w="3192" w:type="dxa"/>
            <w:vAlign w:val="center"/>
          </w:tcPr>
          <w:p w:rsidR="00080318" w:rsidRPr="00987F39" w:rsidRDefault="004E2029" w:rsidP="00987F39">
            <w:pPr>
              <w:widowControl w:val="0"/>
              <w:tabs>
                <w:tab w:val="left" w:pos="2178"/>
              </w:tabs>
              <w:jc w:val="center"/>
              <w:rPr>
                <w:b/>
                <w:bCs/>
                <w:sz w:val="22"/>
                <w:szCs w:val="22"/>
              </w:rPr>
            </w:pPr>
            <w:r w:rsidRPr="00987F39">
              <w:rPr>
                <w:b/>
                <w:bCs/>
                <w:sz w:val="22"/>
                <w:szCs w:val="22"/>
              </w:rPr>
              <w:t>Thursday</w:t>
            </w:r>
            <w:r w:rsidR="00080318" w:rsidRPr="00987F39">
              <w:rPr>
                <w:b/>
                <w:bCs/>
                <w:sz w:val="22"/>
                <w:szCs w:val="22"/>
              </w:rPr>
              <w:t xml:space="preserve"> </w:t>
            </w:r>
            <w:r w:rsidRPr="00987F39">
              <w:rPr>
                <w:b/>
                <w:bCs/>
                <w:sz w:val="22"/>
                <w:szCs w:val="22"/>
              </w:rPr>
              <w:t>06</w:t>
            </w:r>
            <w:r w:rsidR="00080318" w:rsidRPr="00987F39">
              <w:rPr>
                <w:b/>
                <w:bCs/>
                <w:sz w:val="22"/>
                <w:szCs w:val="22"/>
              </w:rPr>
              <w:t>/</w:t>
            </w:r>
            <w:r w:rsidRPr="00987F39">
              <w:rPr>
                <w:b/>
                <w:bCs/>
                <w:sz w:val="22"/>
                <w:szCs w:val="22"/>
              </w:rPr>
              <w:t>16</w:t>
            </w:r>
            <w:r w:rsidR="00080318" w:rsidRPr="00987F39">
              <w:rPr>
                <w:b/>
                <w:bCs/>
                <w:sz w:val="22"/>
                <w:szCs w:val="22"/>
              </w:rPr>
              <w:t>/16</w:t>
            </w:r>
          </w:p>
          <w:p w:rsidR="00080318" w:rsidRPr="00987F39" w:rsidRDefault="00080318" w:rsidP="00987F39">
            <w:pPr>
              <w:widowControl w:val="0"/>
              <w:tabs>
                <w:tab w:val="left" w:pos="2178"/>
              </w:tabs>
              <w:jc w:val="center"/>
              <w:rPr>
                <w:b/>
                <w:bCs/>
                <w:sz w:val="22"/>
                <w:szCs w:val="22"/>
              </w:rPr>
            </w:pPr>
          </w:p>
        </w:tc>
      </w:tr>
      <w:tr w:rsidR="00080318" w:rsidRPr="003B7ABC" w:rsidTr="00CA0946">
        <w:trPr>
          <w:trHeight w:val="520"/>
        </w:trPr>
        <w:tc>
          <w:tcPr>
            <w:tcW w:w="4986" w:type="dxa"/>
            <w:vAlign w:val="center"/>
          </w:tcPr>
          <w:p w:rsidR="00080318" w:rsidRPr="00D77FEF" w:rsidRDefault="00080318" w:rsidP="00080318">
            <w:pPr>
              <w:widowControl w:val="0"/>
              <w:rPr>
                <w:bCs/>
                <w:sz w:val="22"/>
                <w:szCs w:val="22"/>
              </w:rPr>
            </w:pPr>
            <w:r>
              <w:rPr>
                <w:bCs/>
                <w:sz w:val="22"/>
                <w:szCs w:val="22"/>
              </w:rPr>
              <w:t>Issuance of Purchase Order</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080318" w:rsidRPr="00987F39" w:rsidRDefault="004E2029" w:rsidP="00987F39">
            <w:pPr>
              <w:widowControl w:val="0"/>
              <w:tabs>
                <w:tab w:val="left" w:pos="2178"/>
              </w:tabs>
              <w:jc w:val="center"/>
              <w:rPr>
                <w:b/>
                <w:bCs/>
                <w:sz w:val="22"/>
                <w:szCs w:val="22"/>
              </w:rPr>
            </w:pPr>
            <w:r w:rsidRPr="00987F39">
              <w:rPr>
                <w:b/>
                <w:bCs/>
                <w:sz w:val="22"/>
                <w:szCs w:val="22"/>
              </w:rPr>
              <w:t>Friday</w:t>
            </w:r>
            <w:r w:rsidR="00080318" w:rsidRPr="00987F39">
              <w:rPr>
                <w:b/>
                <w:bCs/>
                <w:sz w:val="22"/>
                <w:szCs w:val="22"/>
              </w:rPr>
              <w:t xml:space="preserve"> </w:t>
            </w:r>
            <w:r w:rsidRPr="00987F39">
              <w:rPr>
                <w:b/>
                <w:bCs/>
                <w:sz w:val="22"/>
                <w:szCs w:val="22"/>
              </w:rPr>
              <w:t>06/24/16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4E2029" w:rsidRDefault="004E2029" w:rsidP="002E7965">
      <w:pPr>
        <w:keepNext/>
        <w:rPr>
          <w:b/>
          <w:bCs/>
          <w:color w:val="000000"/>
        </w:rPr>
      </w:pPr>
    </w:p>
    <w:p w:rsidR="004E2029" w:rsidRDefault="004E2029" w:rsidP="002E7965">
      <w:pPr>
        <w:keepNext/>
        <w:rPr>
          <w:b/>
          <w:bCs/>
          <w:color w:val="000000"/>
        </w:rPr>
      </w:pPr>
    </w:p>
    <w:p w:rsidR="004E2029" w:rsidRDefault="004E2029" w:rsidP="002E7965">
      <w:pPr>
        <w:keepNext/>
        <w:rPr>
          <w:b/>
          <w:bCs/>
          <w:color w:val="000000"/>
        </w:rPr>
      </w:pPr>
    </w:p>
    <w:p w:rsidR="004E2029" w:rsidRDefault="004E2029" w:rsidP="002E7965">
      <w:pPr>
        <w:keepNext/>
        <w:rPr>
          <w:b/>
          <w:bCs/>
          <w:color w:val="000000"/>
        </w:rPr>
      </w:pPr>
    </w:p>
    <w:p w:rsidR="004E2029" w:rsidRDefault="004E2029" w:rsidP="002E7965">
      <w:pPr>
        <w:keepNext/>
        <w:rPr>
          <w:b/>
          <w:bCs/>
          <w:color w:val="000000"/>
        </w:rPr>
      </w:pPr>
    </w:p>
    <w:p w:rsidR="004E2029" w:rsidRDefault="004E2029" w:rsidP="002E7965">
      <w:pPr>
        <w:keepNext/>
        <w:rPr>
          <w:b/>
          <w:bCs/>
          <w:color w:val="000000"/>
        </w:rPr>
      </w:pPr>
    </w:p>
    <w:p w:rsidR="00A94F4A" w:rsidRDefault="00A94F4A">
      <w:pPr>
        <w:spacing w:line="276" w:lineRule="auto"/>
        <w:rPr>
          <w:b/>
          <w:bCs/>
          <w:color w:val="000000"/>
        </w:rPr>
      </w:pPr>
      <w:r>
        <w:rPr>
          <w:b/>
          <w:bCs/>
          <w:color w:val="000000"/>
        </w:rPr>
        <w:br w:type="page"/>
      </w:r>
    </w:p>
    <w:p w:rsidR="002E7965" w:rsidRDefault="004E2029" w:rsidP="002E7965">
      <w:pPr>
        <w:keepNext/>
        <w:rPr>
          <w:b/>
          <w:bCs/>
          <w:color w:val="000000"/>
        </w:rPr>
      </w:pPr>
      <w:r>
        <w:rPr>
          <w:b/>
          <w:bCs/>
          <w:color w:val="000000"/>
        </w:rPr>
        <w:lastRenderedPageBreak/>
        <w:t>4</w:t>
      </w:r>
      <w:r w:rsidR="002E7965">
        <w:rPr>
          <w:b/>
          <w:bCs/>
          <w:color w:val="000000"/>
        </w:rPr>
        <w:t>.0</w:t>
      </w:r>
      <w:r w:rsidR="002E7965">
        <w:rPr>
          <w:b/>
          <w:bCs/>
          <w:color w:val="000000"/>
        </w:rPr>
        <w:tab/>
      </w:r>
      <w:r w:rsidR="00DB0944">
        <w:rPr>
          <w:b/>
          <w:bCs/>
          <w:color w:val="000000"/>
        </w:rPr>
        <w:t>IFB</w:t>
      </w:r>
      <w:r w:rsidR="002E7965"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4E2029" w:rsidRDefault="004E2029" w:rsidP="002E7965">
      <w:pPr>
        <w:widowControl w:val="0"/>
        <w:ind w:left="1440"/>
        <w:rPr>
          <w:bCs/>
        </w:rPr>
      </w:pPr>
    </w:p>
    <w:p w:rsidR="00BD53D4" w:rsidRPr="004E2029" w:rsidRDefault="004E2029" w:rsidP="004E2029">
      <w:pPr>
        <w:tabs>
          <w:tab w:val="left" w:pos="2352"/>
        </w:tabs>
      </w:pPr>
      <w:r>
        <w:tab/>
      </w: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66457F">
        <w:trPr>
          <w:trHeight w:val="995"/>
          <w:tblHeader/>
        </w:trPr>
        <w:tc>
          <w:tcPr>
            <w:tcW w:w="2383" w:type="dxa"/>
          </w:tcPr>
          <w:p w:rsidR="00793CE7" w:rsidRDefault="00793CE7">
            <w:pPr>
              <w:widowControl w:val="0"/>
              <w:rPr>
                <w:bCs/>
                <w:sz w:val="22"/>
                <w:szCs w:val="22"/>
              </w:rPr>
            </w:pPr>
            <w:r>
              <w:rPr>
                <w:bCs/>
                <w:sz w:val="22"/>
                <w:szCs w:val="22"/>
              </w:rPr>
              <w:t>Attachment 1:</w:t>
            </w:r>
          </w:p>
          <w:p w:rsidR="002252DD" w:rsidRPr="00793CE7" w:rsidRDefault="00793CE7" w:rsidP="00CB6E3D">
            <w:pPr>
              <w:widowControl w:val="0"/>
              <w:rPr>
                <w:bCs/>
                <w:sz w:val="22"/>
                <w:szCs w:val="22"/>
              </w:rPr>
            </w:pPr>
            <w:r>
              <w:rPr>
                <w:bCs/>
                <w:sz w:val="22"/>
                <w:szCs w:val="22"/>
              </w:rPr>
              <w:t xml:space="preserve">Mandatory </w:t>
            </w:r>
            <w:r w:rsidR="00CB6E3D">
              <w:rPr>
                <w:bCs/>
                <w:sz w:val="22"/>
                <w:szCs w:val="22"/>
              </w:rPr>
              <w:t>Pre-Proposal Conference</w:t>
            </w:r>
          </w:p>
        </w:tc>
        <w:tc>
          <w:tcPr>
            <w:tcW w:w="6719" w:type="dxa"/>
          </w:tcPr>
          <w:p w:rsidR="00EF04EC" w:rsidRPr="00793CE7" w:rsidRDefault="00793CE7" w:rsidP="00793CE7">
            <w:r>
              <w:t xml:space="preserve">Agenda </w:t>
            </w:r>
            <w:r w:rsidR="00840E70">
              <w:t xml:space="preserve">and general information </w:t>
            </w:r>
            <w:r>
              <w:t xml:space="preserve">for </w:t>
            </w:r>
            <w:r w:rsidRPr="0066457F">
              <w:rPr>
                <w:b/>
                <w:u w:val="single"/>
              </w:rPr>
              <w:t>mandatory walkthrough</w:t>
            </w:r>
            <w:r w:rsidR="0066457F">
              <w:t xml:space="preserve"> on Wednesday 5/11/16</w:t>
            </w:r>
            <w:r w:rsidR="00840E70">
              <w:t>.</w:t>
            </w:r>
          </w:p>
        </w:tc>
      </w:tr>
      <w:tr w:rsidR="00793CE7" w:rsidRPr="003B7ABC" w:rsidTr="00793CE7">
        <w:trPr>
          <w:trHeight w:val="1166"/>
          <w:tblHeader/>
        </w:trPr>
        <w:tc>
          <w:tcPr>
            <w:tcW w:w="2383" w:type="dxa"/>
          </w:tcPr>
          <w:p w:rsidR="00793CE7" w:rsidRDefault="00793CE7">
            <w:pPr>
              <w:widowControl w:val="0"/>
              <w:rPr>
                <w:bCs/>
                <w:sz w:val="22"/>
                <w:szCs w:val="22"/>
              </w:rPr>
            </w:pPr>
            <w:r>
              <w:rPr>
                <w:bCs/>
                <w:sz w:val="22"/>
                <w:szCs w:val="22"/>
              </w:rPr>
              <w:t>Attachment 2:</w:t>
            </w:r>
          </w:p>
          <w:p w:rsidR="00793CE7" w:rsidRDefault="00793CE7">
            <w:pPr>
              <w:widowControl w:val="0"/>
              <w:rPr>
                <w:bCs/>
                <w:sz w:val="22"/>
                <w:szCs w:val="22"/>
              </w:rPr>
            </w:pPr>
            <w:r>
              <w:rPr>
                <w:bCs/>
                <w:sz w:val="22"/>
                <w:szCs w:val="22"/>
              </w:rPr>
              <w:t>Scope, Specs and other requirements</w:t>
            </w:r>
          </w:p>
        </w:tc>
        <w:tc>
          <w:tcPr>
            <w:tcW w:w="6719" w:type="dxa"/>
          </w:tcPr>
          <w:p w:rsidR="00793CE7" w:rsidRDefault="00793CE7" w:rsidP="0066457F">
            <w:r>
              <w:t>This document has the full scope of project, requested specs and all other requirements not mentioned in this main IFB document.</w:t>
            </w:r>
          </w:p>
        </w:tc>
      </w:tr>
      <w:tr w:rsidR="00201BD6" w:rsidRPr="003B7ABC" w:rsidTr="00793CE7">
        <w:trPr>
          <w:trHeight w:val="806"/>
          <w:tblHeader/>
        </w:trPr>
        <w:tc>
          <w:tcPr>
            <w:tcW w:w="2383" w:type="dxa"/>
          </w:tcPr>
          <w:p w:rsidR="0066457F" w:rsidRDefault="0066457F" w:rsidP="00201BD6">
            <w:pPr>
              <w:widowControl w:val="0"/>
              <w:rPr>
                <w:bCs/>
                <w:color w:val="000000" w:themeColor="text1"/>
              </w:rPr>
            </w:pPr>
            <w:r>
              <w:rPr>
                <w:bCs/>
                <w:color w:val="000000" w:themeColor="text1"/>
              </w:rPr>
              <w:t>Attachment 3:</w:t>
            </w:r>
          </w:p>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p>
        </w:tc>
        <w:tc>
          <w:tcPr>
            <w:tcW w:w="6719" w:type="dxa"/>
          </w:tcPr>
          <w:p w:rsidR="00201BD6" w:rsidRDefault="00AC784D" w:rsidP="00201BD6">
            <w:pPr>
              <w:widowControl w:val="0"/>
              <w:rPr>
                <w:b/>
                <w:bCs/>
                <w:color w:val="000000"/>
                <w:sz w:val="22"/>
                <w:szCs w:val="22"/>
              </w:rPr>
            </w:pPr>
            <w:r>
              <w:t>These rules govern this</w:t>
            </w:r>
            <w:r w:rsidR="0066457F">
              <w:t xml:space="preserve"> solicitation</w:t>
            </w:r>
            <w:r w:rsidR="00840E70">
              <w:t>.</w:t>
            </w:r>
          </w:p>
        </w:tc>
      </w:tr>
      <w:tr w:rsidR="002E7965" w:rsidRPr="003B7ABC" w:rsidTr="00BD53D4">
        <w:trPr>
          <w:trHeight w:val="609"/>
          <w:tblHeader/>
        </w:trPr>
        <w:tc>
          <w:tcPr>
            <w:tcW w:w="2383" w:type="dxa"/>
          </w:tcPr>
          <w:p w:rsidR="0066457F" w:rsidRDefault="0066457F">
            <w:pPr>
              <w:widowControl w:val="0"/>
              <w:rPr>
                <w:color w:val="000000"/>
              </w:rPr>
            </w:pPr>
            <w:r>
              <w:rPr>
                <w:color w:val="000000"/>
              </w:rPr>
              <w:t>Attachment 4:</w:t>
            </w:r>
            <w:r w:rsidR="006A6393">
              <w:rPr>
                <w:color w:val="000000"/>
              </w:rPr>
              <w:t xml:space="preserve"> </w:t>
            </w:r>
          </w:p>
          <w:p w:rsidR="002252DD" w:rsidRDefault="006A6393">
            <w:pPr>
              <w:widowControl w:val="0"/>
              <w:rPr>
                <w:bCs/>
                <w:color w:val="000000" w:themeColor="text1"/>
              </w:rPr>
            </w:pPr>
            <w:r>
              <w:rPr>
                <w:color w:val="000000"/>
              </w:rPr>
              <w:t>Standard T</w:t>
            </w:r>
            <w:r w:rsidR="0066457F">
              <w:rPr>
                <w:color w:val="000000"/>
              </w:rPr>
              <w:t>erms and Conditions</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0B7236"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66457F">
        <w:trPr>
          <w:trHeight w:val="1274"/>
          <w:tblHeader/>
        </w:trPr>
        <w:tc>
          <w:tcPr>
            <w:tcW w:w="2383" w:type="dxa"/>
          </w:tcPr>
          <w:p w:rsidR="0066457F" w:rsidRDefault="0066457F" w:rsidP="006A6393">
            <w:pPr>
              <w:widowControl w:val="0"/>
            </w:pPr>
            <w:r>
              <w:t>Attachment 5:</w:t>
            </w:r>
          </w:p>
          <w:p w:rsidR="002252DD" w:rsidRDefault="006A6393" w:rsidP="0066457F">
            <w:pPr>
              <w:widowControl w:val="0"/>
              <w:rPr>
                <w:bCs/>
                <w:sz w:val="22"/>
                <w:szCs w:val="22"/>
              </w:rPr>
            </w:pPr>
            <w:r>
              <w:t xml:space="preserve">Acceptance of terms and conditions </w:t>
            </w:r>
          </w:p>
        </w:tc>
        <w:tc>
          <w:tcPr>
            <w:tcW w:w="6719" w:type="dxa"/>
          </w:tcPr>
          <w:p w:rsidR="002252DD" w:rsidRPr="0066457F" w:rsidRDefault="006A6393" w:rsidP="0066457F">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6457F">
              <w:rPr>
                <w:rFonts w:asciiTheme="minorHAnsi" w:hAnsiTheme="minorHAnsi" w:cstheme="minorHAnsi"/>
                <w:bCs/>
                <w:color w:val="000000"/>
              </w:rPr>
              <w:t>.</w:t>
            </w:r>
          </w:p>
        </w:tc>
      </w:tr>
      <w:tr w:rsidR="003360B1" w:rsidRPr="003B7ABC" w:rsidTr="00BD53D4">
        <w:trPr>
          <w:trHeight w:val="598"/>
          <w:tblHeader/>
        </w:trPr>
        <w:tc>
          <w:tcPr>
            <w:tcW w:w="2383" w:type="dxa"/>
          </w:tcPr>
          <w:p w:rsidR="00532CB7" w:rsidRDefault="00475FD6" w:rsidP="003360B1">
            <w:pPr>
              <w:widowControl w:val="0"/>
              <w:rPr>
                <w:bCs/>
                <w:sz w:val="22"/>
                <w:szCs w:val="22"/>
              </w:rPr>
            </w:pPr>
            <w:r>
              <w:rPr>
                <w:bCs/>
                <w:sz w:val="22"/>
                <w:szCs w:val="22"/>
              </w:rPr>
              <w:t>Attachment 6:</w:t>
            </w:r>
          </w:p>
          <w:p w:rsidR="00AB047E" w:rsidRPr="00475FD6" w:rsidRDefault="00AB047E" w:rsidP="00475FD6">
            <w:pPr>
              <w:widowControl w:val="0"/>
            </w:pPr>
            <w:r>
              <w:t>DVBE Declaration</w:t>
            </w:r>
          </w:p>
        </w:tc>
        <w:tc>
          <w:tcPr>
            <w:tcW w:w="6719" w:type="dxa"/>
          </w:tcPr>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 xml:space="preserve">This form needs to be signed by (Bidder) </w:t>
            </w:r>
            <w:r w:rsidR="00840E70">
              <w:rPr>
                <w:rFonts w:asciiTheme="minorHAnsi" w:hAnsiTheme="minorHAnsi" w:cstheme="minorHAnsi"/>
                <w:bCs/>
                <w:color w:val="000000"/>
              </w:rPr>
              <w:t xml:space="preserve">only </w:t>
            </w:r>
            <w:r w:rsidRPr="00BC2951">
              <w:rPr>
                <w:rFonts w:asciiTheme="minorHAnsi" w:hAnsiTheme="minorHAnsi" w:cstheme="minorHAnsi"/>
                <w:bCs/>
                <w:color w:val="000000"/>
              </w:rPr>
              <w:t xml:space="preserve">if vendor is participating </w:t>
            </w:r>
            <w:r w:rsidR="00475FD6">
              <w:rPr>
                <w:rFonts w:asciiTheme="minorHAnsi" w:hAnsiTheme="minorHAnsi" w:cstheme="minorHAnsi"/>
                <w:bCs/>
                <w:color w:val="000000"/>
              </w:rPr>
              <w:t xml:space="preserve">in </w:t>
            </w:r>
            <w:r w:rsidRPr="00BC2951">
              <w:rPr>
                <w:rFonts w:asciiTheme="minorHAnsi" w:hAnsiTheme="minorHAnsi" w:cstheme="minorHAnsi"/>
                <w:bCs/>
                <w:color w:val="000000"/>
              </w:rPr>
              <w:t>the DVEB incentive and submitted with bid</w:t>
            </w:r>
            <w:r w:rsidR="00840E70">
              <w:rPr>
                <w:rFonts w:asciiTheme="minorHAnsi" w:hAnsiTheme="minorHAnsi" w:cstheme="minorHAnsi"/>
                <w:bCs/>
                <w:color w:val="000000"/>
              </w:rPr>
              <w:t>.</w:t>
            </w:r>
          </w:p>
          <w:p w:rsidR="00AB047E" w:rsidRPr="00FF455D" w:rsidRDefault="00AB047E" w:rsidP="00475FD6">
            <w:pPr>
              <w:widowControl w:val="0"/>
              <w:rPr>
                <w:bCs/>
                <w:color w:val="000000"/>
                <w:sz w:val="22"/>
                <w:szCs w:val="22"/>
              </w:rPr>
            </w:pPr>
          </w:p>
        </w:tc>
      </w:tr>
      <w:tr w:rsidR="00475FD6" w:rsidRPr="003B7ABC" w:rsidTr="00BD53D4">
        <w:trPr>
          <w:trHeight w:val="598"/>
          <w:tblHeader/>
        </w:trPr>
        <w:tc>
          <w:tcPr>
            <w:tcW w:w="2383" w:type="dxa"/>
          </w:tcPr>
          <w:p w:rsidR="00475FD6" w:rsidRDefault="00475FD6" w:rsidP="00475FD6">
            <w:pPr>
              <w:widowControl w:val="0"/>
            </w:pPr>
            <w:r>
              <w:t>Attachment 7:</w:t>
            </w:r>
          </w:p>
          <w:p w:rsidR="00475FD6" w:rsidRPr="00475FD6" w:rsidRDefault="00475FD6" w:rsidP="003360B1">
            <w:pPr>
              <w:widowControl w:val="0"/>
            </w:pPr>
            <w:r>
              <w:t>Small Business Declaration</w:t>
            </w:r>
          </w:p>
        </w:tc>
        <w:tc>
          <w:tcPr>
            <w:tcW w:w="6719" w:type="dxa"/>
          </w:tcPr>
          <w:p w:rsidR="00475FD6" w:rsidRPr="00BC2951" w:rsidRDefault="00475FD6" w:rsidP="00475FD6">
            <w:pPr>
              <w:widowControl w:val="0"/>
              <w:rPr>
                <w:rFonts w:asciiTheme="minorHAnsi" w:hAnsiTheme="minorHAnsi" w:cstheme="minorHAnsi"/>
                <w:bCs/>
                <w:color w:val="000000"/>
              </w:rPr>
            </w:pPr>
            <w:r w:rsidRPr="00BC2951">
              <w:rPr>
                <w:rFonts w:asciiTheme="minorHAnsi" w:hAnsiTheme="minorHAnsi" w:cstheme="minorHAnsi"/>
                <w:bCs/>
                <w:color w:val="000000"/>
              </w:rPr>
              <w:t xml:space="preserve">Complete this form </w:t>
            </w:r>
            <w:r w:rsidR="00840E70">
              <w:rPr>
                <w:rFonts w:asciiTheme="minorHAnsi" w:hAnsiTheme="minorHAnsi" w:cstheme="minorHAnsi"/>
                <w:bCs/>
                <w:color w:val="000000"/>
              </w:rPr>
              <w:t xml:space="preserve">and submit with bid </w:t>
            </w:r>
            <w:r w:rsidRPr="00BC2951">
              <w:rPr>
                <w:rFonts w:asciiTheme="minorHAnsi" w:hAnsiTheme="minorHAnsi" w:cstheme="minorHAnsi"/>
                <w:bCs/>
                <w:color w:val="000000"/>
              </w:rPr>
              <w:t xml:space="preserve">only </w:t>
            </w:r>
            <w:r w:rsidR="00840E70">
              <w:rPr>
                <w:rFonts w:asciiTheme="minorHAnsi" w:hAnsiTheme="minorHAnsi" w:cstheme="minorHAnsi"/>
                <w:bCs/>
                <w:color w:val="000000"/>
              </w:rPr>
              <w:t xml:space="preserve">if </w:t>
            </w:r>
            <w:r w:rsidRPr="00BC2951">
              <w:rPr>
                <w:rFonts w:asciiTheme="minorHAnsi" w:hAnsiTheme="minorHAnsi" w:cstheme="minorHAnsi"/>
                <w:bCs/>
                <w:color w:val="000000"/>
              </w:rPr>
              <w:t>bidder will claim the small business preference associated with the solicitation</w:t>
            </w:r>
          </w:p>
        </w:tc>
      </w:tr>
      <w:tr w:rsidR="00475FD6" w:rsidRPr="003B7ABC" w:rsidTr="00BD53D4">
        <w:trPr>
          <w:trHeight w:val="598"/>
          <w:tblHeader/>
        </w:trPr>
        <w:tc>
          <w:tcPr>
            <w:tcW w:w="2383" w:type="dxa"/>
          </w:tcPr>
          <w:p w:rsidR="00475FD6" w:rsidRDefault="00475FD6" w:rsidP="003360B1">
            <w:pPr>
              <w:widowControl w:val="0"/>
              <w:rPr>
                <w:bCs/>
              </w:rPr>
            </w:pPr>
            <w:r w:rsidRPr="00475FD6">
              <w:rPr>
                <w:bCs/>
              </w:rPr>
              <w:t>Attachment 8</w:t>
            </w:r>
            <w:r>
              <w:rPr>
                <w:bCs/>
              </w:rPr>
              <w:t>:</w:t>
            </w:r>
          </w:p>
          <w:p w:rsidR="00475FD6" w:rsidRPr="00475FD6" w:rsidRDefault="00475FD6" w:rsidP="003360B1">
            <w:pPr>
              <w:widowControl w:val="0"/>
              <w:rPr>
                <w:bCs/>
              </w:rPr>
            </w:pPr>
            <w:r>
              <w:rPr>
                <w:bCs/>
              </w:rPr>
              <w:t>Payee Data Record Form</w:t>
            </w:r>
          </w:p>
        </w:tc>
        <w:tc>
          <w:tcPr>
            <w:tcW w:w="6719" w:type="dxa"/>
          </w:tcPr>
          <w:p w:rsidR="00475FD6" w:rsidRPr="00BC2951" w:rsidRDefault="00475FD6" w:rsidP="00475FD6">
            <w:pPr>
              <w:widowControl w:val="0"/>
              <w:rPr>
                <w:rFonts w:asciiTheme="minorHAnsi" w:hAnsiTheme="minorHAnsi" w:cstheme="minorHAnsi"/>
                <w:bCs/>
                <w:color w:val="000000"/>
              </w:rPr>
            </w:pPr>
            <w:r w:rsidRPr="00BC2951">
              <w:rPr>
                <w:rFonts w:asciiTheme="minorHAnsi" w:hAnsiTheme="minorHAnsi" w:cstheme="minorHAnsi"/>
                <w:bCs/>
                <w:color w:val="000000"/>
              </w:rPr>
              <w:t>This form contains information the Judicial Council of Ca requires in order to process payments; see attachment</w:t>
            </w:r>
          </w:p>
          <w:p w:rsidR="00475FD6" w:rsidRPr="00BC2951" w:rsidRDefault="00475FD6" w:rsidP="00BD53D4">
            <w:pPr>
              <w:widowControl w:val="0"/>
              <w:rPr>
                <w:rFonts w:asciiTheme="minorHAnsi" w:hAnsiTheme="minorHAnsi" w:cstheme="minorHAnsi"/>
                <w:bCs/>
                <w:color w:val="000000"/>
              </w:rPr>
            </w:pPr>
          </w:p>
        </w:tc>
      </w:tr>
    </w:tbl>
    <w:p w:rsidR="00475FD6" w:rsidRDefault="00475FD6" w:rsidP="002C64BD">
      <w:pPr>
        <w:keepNext/>
        <w:ind w:left="720" w:hanging="720"/>
        <w:rPr>
          <w:b/>
          <w:bCs/>
        </w:rPr>
      </w:pPr>
    </w:p>
    <w:p w:rsidR="00475FD6" w:rsidRDefault="00475FD6" w:rsidP="002C64BD">
      <w:pPr>
        <w:keepNext/>
        <w:ind w:left="720" w:hanging="720"/>
        <w:rPr>
          <w:b/>
          <w:bCs/>
        </w:rPr>
      </w:pPr>
    </w:p>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lastRenderedPageBreak/>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87591" w:rsidRDefault="00287591">
      <w:pPr>
        <w:ind w:left="2070" w:right="468"/>
        <w:rPr>
          <w:color w:val="000000"/>
        </w:rPr>
      </w:pPr>
      <w:r>
        <w:rPr>
          <w:color w:val="000000"/>
        </w:rPr>
        <w:t>Ref# IFB-AS-050416-RB</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w:t>
      </w:r>
      <w:r w:rsidR="00287591">
        <w:t xml:space="preserve"> and as described in Attachment 2</w:t>
      </w:r>
      <w:r w:rsidR="00651E40">
        <w:t xml:space="preserve">.  </w:t>
      </w:r>
    </w:p>
    <w:p w:rsidR="00287591" w:rsidRDefault="00287591">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Bidders may receive a DVBE incentive if, in the Court’s sole determination, Bidder has</w:t>
      </w:r>
      <w:r w:rsidR="00287591">
        <w:rPr>
          <w:sz w:val="22"/>
          <w:szCs w:val="22"/>
        </w:rPr>
        <w:t xml:space="preserve">      </w:t>
      </w:r>
      <w:r>
        <w:rPr>
          <w:sz w:val="22"/>
          <w:szCs w:val="22"/>
        </w:rPr>
        <w:t xml:space="preserve">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w:t>
      </w:r>
      <w:r w:rsidR="00287591">
        <w:rPr>
          <w:sz w:val="22"/>
          <w:szCs w:val="22"/>
        </w:rPr>
        <w:tab/>
      </w:r>
      <w:r>
        <w:rPr>
          <w:sz w:val="22"/>
          <w:szCs w:val="22"/>
        </w:rPr>
        <w:t xml:space="preserve">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To receive the DVBE incentive, at least 3% of the contrac</w:t>
      </w:r>
      <w:r w:rsidR="00287591">
        <w:rPr>
          <w:sz w:val="22"/>
          <w:szCs w:val="22"/>
        </w:rPr>
        <w:t xml:space="preserve">t goods and/or services must be </w:t>
      </w:r>
      <w:r>
        <w:rPr>
          <w:sz w:val="22"/>
          <w:szCs w:val="22"/>
        </w:rPr>
        <w:t xml:space="preserve">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w:t>
      </w:r>
      <w:r w:rsidR="00A94F4A">
        <w:rPr>
          <w:sz w:val="22"/>
          <w:szCs w:val="22"/>
        </w:rPr>
        <w:t>6</w:t>
      </w:r>
      <w:r>
        <w:rPr>
          <w:sz w:val="22"/>
          <w:szCs w:val="22"/>
        </w:rPr>
        <w:t xml:space="preserve">)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36" w:rsidRDefault="000B7236" w:rsidP="00C37FF7">
      <w:r>
        <w:separator/>
      </w:r>
    </w:p>
  </w:endnote>
  <w:endnote w:type="continuationSeparator" w:id="0">
    <w:p w:rsidR="000B7236" w:rsidRDefault="000B723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DC07BA">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DC07BA">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36" w:rsidRDefault="000B7236" w:rsidP="00C37FF7">
      <w:r>
        <w:separator/>
      </w:r>
    </w:p>
  </w:footnote>
  <w:footnote w:type="continuationSeparator" w:id="0">
    <w:p w:rsidR="000B7236" w:rsidRDefault="000B7236"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sidR="0012444A">
      <w:t>Two</w:t>
    </w:r>
    <w:r w:rsidR="00AD30B4">
      <w:t xml:space="preserve"> Production Printers</w:t>
    </w:r>
    <w:r>
      <w:rPr>
        <w:color w:val="000000"/>
        <w:sz w:val="22"/>
        <w:szCs w:val="22"/>
      </w:rPr>
      <w:t xml:space="preserve"> </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sidR="00AD30B4">
      <w:rPr>
        <w:color w:val="000000"/>
      </w:rPr>
      <w:t>IFB-AS-050416-RB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18"/>
    <w:rsid w:val="00080391"/>
    <w:rsid w:val="00080542"/>
    <w:rsid w:val="00082230"/>
    <w:rsid w:val="0008232F"/>
    <w:rsid w:val="000934C4"/>
    <w:rsid w:val="000966E4"/>
    <w:rsid w:val="000A293A"/>
    <w:rsid w:val="000B0051"/>
    <w:rsid w:val="000B0813"/>
    <w:rsid w:val="000B7236"/>
    <w:rsid w:val="000D43CC"/>
    <w:rsid w:val="000D4C75"/>
    <w:rsid w:val="000D5FD6"/>
    <w:rsid w:val="000E3585"/>
    <w:rsid w:val="000E58B0"/>
    <w:rsid w:val="000F7BFB"/>
    <w:rsid w:val="00100EED"/>
    <w:rsid w:val="00101C48"/>
    <w:rsid w:val="00103DBD"/>
    <w:rsid w:val="00107CD6"/>
    <w:rsid w:val="0011184D"/>
    <w:rsid w:val="0012444A"/>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87591"/>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75FD6"/>
    <w:rsid w:val="0048032A"/>
    <w:rsid w:val="0049252C"/>
    <w:rsid w:val="004A337A"/>
    <w:rsid w:val="004A542D"/>
    <w:rsid w:val="004B38F7"/>
    <w:rsid w:val="004D4899"/>
    <w:rsid w:val="004D4940"/>
    <w:rsid w:val="004E0249"/>
    <w:rsid w:val="004E202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247"/>
    <w:rsid w:val="006537F3"/>
    <w:rsid w:val="006562BF"/>
    <w:rsid w:val="0066263B"/>
    <w:rsid w:val="0066457F"/>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86E98"/>
    <w:rsid w:val="00793CE7"/>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0E70"/>
    <w:rsid w:val="008465EC"/>
    <w:rsid w:val="008618FA"/>
    <w:rsid w:val="00875A30"/>
    <w:rsid w:val="00877FA9"/>
    <w:rsid w:val="0088206E"/>
    <w:rsid w:val="0088452C"/>
    <w:rsid w:val="00893C52"/>
    <w:rsid w:val="00895BB6"/>
    <w:rsid w:val="008A46BC"/>
    <w:rsid w:val="008A6851"/>
    <w:rsid w:val="008B3420"/>
    <w:rsid w:val="008C03BF"/>
    <w:rsid w:val="008D3DA3"/>
    <w:rsid w:val="008E036F"/>
    <w:rsid w:val="008F1505"/>
    <w:rsid w:val="00902769"/>
    <w:rsid w:val="009130E1"/>
    <w:rsid w:val="00914A4E"/>
    <w:rsid w:val="009156DE"/>
    <w:rsid w:val="009211B9"/>
    <w:rsid w:val="00925809"/>
    <w:rsid w:val="00932B0D"/>
    <w:rsid w:val="00935BD7"/>
    <w:rsid w:val="00945B36"/>
    <w:rsid w:val="0095266A"/>
    <w:rsid w:val="00960D9D"/>
    <w:rsid w:val="00967812"/>
    <w:rsid w:val="00967E54"/>
    <w:rsid w:val="00982943"/>
    <w:rsid w:val="00987F39"/>
    <w:rsid w:val="009B7587"/>
    <w:rsid w:val="009C38A6"/>
    <w:rsid w:val="009C4382"/>
    <w:rsid w:val="009D62CF"/>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94F4A"/>
    <w:rsid w:val="00AA07A8"/>
    <w:rsid w:val="00AA31EC"/>
    <w:rsid w:val="00AB047E"/>
    <w:rsid w:val="00AB2FC2"/>
    <w:rsid w:val="00AB5BA4"/>
    <w:rsid w:val="00AC44D4"/>
    <w:rsid w:val="00AC784D"/>
    <w:rsid w:val="00AD0AC6"/>
    <w:rsid w:val="00AD30B4"/>
    <w:rsid w:val="00AD59DB"/>
    <w:rsid w:val="00AD78F7"/>
    <w:rsid w:val="00AF0CDB"/>
    <w:rsid w:val="00AF5AEB"/>
    <w:rsid w:val="00B139B9"/>
    <w:rsid w:val="00B14F00"/>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B6E3D"/>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07BA"/>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4"/>
    <w:rsid w:val="00F2329C"/>
    <w:rsid w:val="00F34996"/>
    <w:rsid w:val="00F55699"/>
    <w:rsid w:val="00F73B08"/>
    <w:rsid w:val="00F82DC9"/>
    <w:rsid w:val="00F85DDD"/>
    <w:rsid w:val="00F91141"/>
    <w:rsid w:val="00F96E28"/>
    <w:rsid w:val="00FA6747"/>
    <w:rsid w:val="00FB1F5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D6"/>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Butler, Ray</cp:lastModifiedBy>
  <cp:revision>6</cp:revision>
  <cp:lastPrinted>2016-02-24T21:00:00Z</cp:lastPrinted>
  <dcterms:created xsi:type="dcterms:W3CDTF">2016-05-03T19:57:00Z</dcterms:created>
  <dcterms:modified xsi:type="dcterms:W3CDTF">2016-05-03T21:49:00Z</dcterms:modified>
</cp:coreProperties>
</file>