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3D0B70" w:rsidP="004B21F9">
            <w:pPr>
              <w:pStyle w:val="MemoHeaderText"/>
            </w:pPr>
            <w:bookmarkStart w:id="0" w:name="bmDate"/>
            <w:bookmarkEnd w:id="0"/>
            <w:r>
              <w:t>November 22</w:t>
            </w:r>
            <w:r w:rsidR="00A579FD">
              <w:t>, 2013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A579FD" w:rsidP="004B21F9">
            <w:pPr>
              <w:pStyle w:val="JCCBodyText"/>
              <w:spacing w:line="240" w:lineRule="auto"/>
              <w:ind w:left="-86"/>
            </w:pPr>
            <w:r>
              <w:t>Judicial Branch Capital Program Office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65695A" w:rsidRPr="0065695A" w:rsidRDefault="0065695A" w:rsidP="0065695A">
            <w:pPr>
              <w:pStyle w:val="MemoHeaderText"/>
            </w:pPr>
          </w:p>
          <w:p w:rsidR="00181564" w:rsidRPr="0065695A" w:rsidRDefault="003D0B70" w:rsidP="004B21F9">
            <w:pPr>
              <w:pStyle w:val="JCCBodyText"/>
              <w:spacing w:line="240" w:lineRule="auto"/>
              <w:ind w:left="-86"/>
            </w:pPr>
            <w:bookmarkStart w:id="3" w:name="bmSubject"/>
            <w:bookmarkEnd w:id="3"/>
            <w:r>
              <w:t>Addendum No. 1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181564" w:rsidRDefault="003D0B70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Pre-Qualification of General Contractors for Facility Modifications &amp; Tenant Improvements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3D0B70">
              <w:rPr>
                <w:szCs w:val="24"/>
              </w:rPr>
              <w:t>JBCP-2013-04</w:t>
            </w:r>
            <w:r w:rsidR="00A579FD">
              <w:rPr>
                <w:szCs w:val="24"/>
              </w:rPr>
              <w:t>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DA3923">
              <w:t>review notice below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107704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 w:rsidR="00A579FD">
              <w:rPr>
                <w:sz w:val="22"/>
              </w:rPr>
              <w:instrText xml:space="preserve"> HYPERLINK "mailto:</w:instrText>
            </w:r>
            <w:r w:rsidR="00A579FD" w:rsidRPr="00A579FD">
              <w:rPr>
                <w:sz w:val="22"/>
              </w:rPr>
              <w:instrText>capitalprogramssolicitations@jud.ca.gov</w:instrText>
            </w:r>
            <w:r w:rsidR="00A579FD"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="00A579FD" w:rsidRPr="00E35BC4">
              <w:rPr>
                <w:rStyle w:val="Hyperlink"/>
                <w:sz w:val="22"/>
              </w:rPr>
              <w:t>capitalprogramssolicitations@jud.ca.gov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2E79CC" w:rsidRDefault="002E79CC">
      <w:pPr>
        <w:pStyle w:val="BodyText"/>
      </w:pPr>
    </w:p>
    <w:p w:rsidR="00181564" w:rsidRDefault="00DA3923">
      <w:pPr>
        <w:pStyle w:val="BodyText"/>
      </w:pPr>
      <w:bookmarkStart w:id="7" w:name="bmStart"/>
      <w:bookmarkEnd w:id="7"/>
      <w:r>
        <w:t>No questions or clarifications were submitted in regard to this solicitation.</w:t>
      </w:r>
    </w:p>
    <w:p w:rsidR="00C332E3" w:rsidRDefault="00C332E3">
      <w:pPr>
        <w:pStyle w:val="BodyText"/>
      </w:pPr>
    </w:p>
    <w:sectPr w:rsidR="00C332E3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181564">
    <w:pPr>
      <w:pStyle w:val="Header"/>
    </w:pPr>
    <w:r>
      <w:t>December 29, 2011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107704">
          <w:pPr>
            <w:jc w:val="center"/>
          </w:pPr>
          <w:r w:rsidRPr="00107704"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3D0B70">
            <w:t>1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07704"/>
    <w:rsid w:val="001308AD"/>
    <w:rsid w:val="001428DE"/>
    <w:rsid w:val="00181564"/>
    <w:rsid w:val="001A056A"/>
    <w:rsid w:val="0025231E"/>
    <w:rsid w:val="002E79CC"/>
    <w:rsid w:val="003D0B70"/>
    <w:rsid w:val="00435023"/>
    <w:rsid w:val="005001FB"/>
    <w:rsid w:val="0065695A"/>
    <w:rsid w:val="008225AE"/>
    <w:rsid w:val="008D6228"/>
    <w:rsid w:val="00A1296B"/>
    <w:rsid w:val="00A2373C"/>
    <w:rsid w:val="00A579FD"/>
    <w:rsid w:val="00C332E3"/>
    <w:rsid w:val="00C65D59"/>
    <w:rsid w:val="00D70FC6"/>
    <w:rsid w:val="00DA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</TotalTime>
  <Pages>1</Pages>
  <Words>63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3</cp:revision>
  <cp:lastPrinted>2003-01-21T17:06:00Z</cp:lastPrinted>
  <dcterms:created xsi:type="dcterms:W3CDTF">2013-11-19T18:53:00Z</dcterms:created>
  <dcterms:modified xsi:type="dcterms:W3CDTF">2013-11-19T18:55:00Z</dcterms:modified>
</cp:coreProperties>
</file>